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310C" w14:textId="77777777" w:rsidR="00043ADC" w:rsidRPr="00043ADC" w:rsidRDefault="00043ADC" w:rsidP="00043ADC">
      <w:pPr>
        <w:autoSpaceDE w:val="0"/>
        <w:autoSpaceDN w:val="0"/>
        <w:adjustRightInd w:val="0"/>
        <w:jc w:val="center"/>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気候変動適応法に基づく指定暑熱避難施設に係る協定書</w:t>
      </w:r>
      <w:r w:rsidR="00E23E43">
        <w:rPr>
          <w:rFonts w:ascii="ＭＳ 明朝" w:eastAsia="ＭＳ 明朝" w:hAnsi="ＭＳ 明朝" w:cs="游明朝" w:hint="eastAsia"/>
          <w:kern w:val="0"/>
          <w:sz w:val="22"/>
          <w:szCs w:val="24"/>
        </w:rPr>
        <w:t>（案）</w:t>
      </w:r>
    </w:p>
    <w:p w14:paraId="49349F68"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p>
    <w:p w14:paraId="02D430FA"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p>
    <w:p w14:paraId="21679248" w14:textId="77777777" w:rsidR="00043ADC" w:rsidRPr="00043ADC" w:rsidRDefault="00043ADC" w:rsidP="00043ADC">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○○（以下「甲」という。）と茨城県牛久市（以下「乙」という。）は、次のとおり協定を締結する。</w:t>
      </w:r>
    </w:p>
    <w:p w14:paraId="1D639520" w14:textId="77777777" w:rsidR="00043ADC" w:rsidRPr="00043ADC" w:rsidRDefault="00043ADC" w:rsidP="00043ADC">
      <w:pPr>
        <w:autoSpaceDE w:val="0"/>
        <w:autoSpaceDN w:val="0"/>
        <w:adjustRightInd w:val="0"/>
        <w:ind w:firstLineChars="100" w:firstLine="220"/>
        <w:jc w:val="left"/>
        <w:rPr>
          <w:rFonts w:ascii="ＭＳ 明朝" w:eastAsia="ＭＳ 明朝" w:hAnsi="ＭＳ 明朝" w:cs="游明朝"/>
          <w:kern w:val="0"/>
          <w:sz w:val="22"/>
          <w:szCs w:val="24"/>
        </w:rPr>
      </w:pPr>
    </w:p>
    <w:p w14:paraId="105CA340"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（目的）</w:t>
      </w:r>
    </w:p>
    <w:p w14:paraId="4CEF91AF" w14:textId="77777777" w:rsidR="00043ADC" w:rsidRPr="00043ADC" w:rsidRDefault="00043ADC" w:rsidP="00043ADC">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第１条　この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p>
    <w:p w14:paraId="1DB4D2B3"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（定義）</w:t>
      </w:r>
    </w:p>
    <w:p w14:paraId="3D03D4A0" w14:textId="77777777" w:rsidR="00043ADC" w:rsidRPr="00043ADC" w:rsidRDefault="00043ADC" w:rsidP="00043ADC">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第２条</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この協定で使用する用語の定義は、気候変動適応法の用語の定義によるものとする。</w:t>
      </w:r>
    </w:p>
    <w:p w14:paraId="5700CF6C"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（協定の目的となる指定暑熱避難施設）</w:t>
      </w:r>
    </w:p>
    <w:p w14:paraId="55223F25" w14:textId="77777777" w:rsidR="00043ADC" w:rsidRPr="00043ADC"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第３条</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この協定の目的となる指定暑熱避難施設（以下「対象施設」という。）は、次に掲げるとおりとする。</w:t>
      </w:r>
    </w:p>
    <w:p w14:paraId="1DDD5146"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（１</w:t>
      </w:r>
      <w:r w:rsidR="00753004">
        <w:rPr>
          <w:rFonts w:ascii="ＭＳ 明朝" w:eastAsia="ＭＳ 明朝" w:hAnsi="ＭＳ 明朝" w:cs="游明朝" w:hint="eastAsia"/>
          <w:kern w:val="0"/>
          <w:sz w:val="22"/>
          <w:szCs w:val="24"/>
        </w:rPr>
        <w:t>）</w:t>
      </w:r>
      <w:r w:rsidRPr="00043ADC">
        <w:rPr>
          <w:rFonts w:ascii="ＭＳ 明朝" w:eastAsia="ＭＳ 明朝" w:hAnsi="ＭＳ 明朝" w:cs="游明朝" w:hint="eastAsia"/>
          <w:kern w:val="0"/>
          <w:sz w:val="22"/>
          <w:szCs w:val="24"/>
        </w:rPr>
        <w:t>名称 ●●センター</w:t>
      </w:r>
    </w:p>
    <w:p w14:paraId="4E83B44F"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 xml:space="preserve">（２）所在地 </w:t>
      </w:r>
      <w:r>
        <w:rPr>
          <w:rFonts w:ascii="ＭＳ 明朝" w:eastAsia="ＭＳ 明朝" w:hAnsi="ＭＳ 明朝" w:cs="游明朝" w:hint="eastAsia"/>
          <w:kern w:val="0"/>
          <w:sz w:val="22"/>
          <w:szCs w:val="24"/>
        </w:rPr>
        <w:t>牛久市</w:t>
      </w:r>
      <w:r w:rsidRPr="00043ADC">
        <w:rPr>
          <w:rFonts w:ascii="ＭＳ 明朝" w:eastAsia="ＭＳ 明朝" w:hAnsi="ＭＳ 明朝" w:cs="游明朝" w:hint="eastAsia"/>
          <w:kern w:val="0"/>
          <w:sz w:val="22"/>
          <w:szCs w:val="24"/>
        </w:rPr>
        <w:t>○○</w:t>
      </w:r>
      <w:r w:rsidR="00753004">
        <w:rPr>
          <w:rFonts w:ascii="ＭＳ 明朝" w:eastAsia="ＭＳ 明朝" w:hAnsi="ＭＳ 明朝" w:cs="游明朝" w:hint="eastAsia"/>
          <w:kern w:val="0"/>
          <w:sz w:val="22"/>
          <w:szCs w:val="24"/>
        </w:rPr>
        <w:t>１－１－１</w:t>
      </w:r>
    </w:p>
    <w:p w14:paraId="2DA91849" w14:textId="77777777" w:rsid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（供用部分）</w:t>
      </w:r>
    </w:p>
    <w:p w14:paraId="4B157D57" w14:textId="77777777" w:rsidR="00043ADC" w:rsidRPr="00753004" w:rsidRDefault="00753004" w:rsidP="00753004">
      <w:pPr>
        <w:autoSpaceDE w:val="0"/>
        <w:autoSpaceDN w:val="0"/>
        <w:adjustRightInd w:val="0"/>
        <w:ind w:left="220" w:hangingChars="100" w:hanging="220"/>
        <w:jc w:val="left"/>
        <w:rPr>
          <w:rFonts w:ascii="ＭＳ 明朝" w:hAnsi="ＭＳ 明朝" w:cs="游明朝"/>
          <w:kern w:val="0"/>
          <w:sz w:val="22"/>
          <w:szCs w:val="24"/>
        </w:rPr>
      </w:pPr>
      <w:r>
        <w:rPr>
          <w:rFonts w:ascii="ＭＳ 明朝" w:eastAsia="ＭＳ 明朝" w:hAnsi="ＭＳ 明朝" w:cs="游明朝" w:hint="eastAsia"/>
          <w:kern w:val="0"/>
          <w:sz w:val="22"/>
          <w:szCs w:val="24"/>
        </w:rPr>
        <w:t>第４条　対象施設において、住民その他の者の滞在の用に供する部（以下「供用</w:t>
      </w:r>
      <w:r>
        <w:rPr>
          <w:rFonts w:ascii="ＭＳ 明朝" w:eastAsia="ＭＳ 明朝" w:hAnsi="ＭＳ 明朝" w:cs="ＭＳ 明朝" w:hint="eastAsia"/>
          <w:kern w:val="0"/>
          <w:sz w:val="22"/>
          <w:szCs w:val="24"/>
        </w:rPr>
        <w:t>部分</w:t>
      </w:r>
      <w:r w:rsidR="00043ADC" w:rsidRPr="00043ADC">
        <w:rPr>
          <w:rFonts w:ascii="ＭＳ 明朝" w:eastAsia="ＭＳ 明朝" w:hAnsi="ＭＳ 明朝" w:cs="ＭＳ 明朝" w:hint="eastAsia"/>
          <w:kern w:val="0"/>
          <w:sz w:val="22"/>
          <w:szCs w:val="24"/>
        </w:rPr>
        <w:t>」と</w:t>
      </w:r>
      <w:r w:rsidR="00043ADC" w:rsidRPr="00043ADC">
        <w:rPr>
          <w:rFonts w:ascii="ＭＳ 明朝" w:eastAsia="ＭＳ 明朝" w:hAnsi="ＭＳ 明朝" w:cs="游明朝" w:hint="eastAsia"/>
          <w:kern w:val="0"/>
          <w:sz w:val="22"/>
          <w:szCs w:val="24"/>
        </w:rPr>
        <w:t>いう。）は別図のとおりとする。</w:t>
      </w:r>
    </w:p>
    <w:p w14:paraId="12763DC3"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（開放可能日等）</w:t>
      </w:r>
    </w:p>
    <w:p w14:paraId="5D2C1C6F" w14:textId="77777777" w:rsidR="00043ADC" w:rsidRPr="00043ADC"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第５条</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対象施設の開放可能日等、開放により受け入れることが可能であると見込まれる人数は、次に掲げるとおりとする。</w:t>
      </w:r>
    </w:p>
    <w:p w14:paraId="004BA9D1" w14:textId="77777777" w:rsidR="00753004" w:rsidRDefault="00753004" w:rsidP="00043ADC">
      <w:pPr>
        <w:autoSpaceDE w:val="0"/>
        <w:autoSpaceDN w:val="0"/>
        <w:adjustRightInd w:val="0"/>
        <w:jc w:val="left"/>
        <w:rPr>
          <w:rFonts w:ascii="ＭＳ 明朝" w:eastAsia="ＭＳ 明朝" w:hAnsi="ＭＳ 明朝" w:cs="游明朝"/>
          <w:kern w:val="0"/>
          <w:sz w:val="22"/>
          <w:szCs w:val="24"/>
        </w:rPr>
      </w:pPr>
      <w:r>
        <w:rPr>
          <w:rFonts w:ascii="ＭＳ 明朝" w:eastAsia="ＭＳ 明朝" w:hAnsi="ＭＳ 明朝" w:cs="游明朝" w:hint="eastAsia"/>
          <w:kern w:val="0"/>
          <w:sz w:val="22"/>
          <w:szCs w:val="24"/>
        </w:rPr>
        <w:t xml:space="preserve">（１）開放する曜日　</w:t>
      </w:r>
      <w:r w:rsidR="00482F9F">
        <w:rPr>
          <w:rFonts w:ascii="ＭＳ 明朝" w:eastAsia="ＭＳ 明朝" w:hAnsi="ＭＳ 明朝" w:cs="游明朝" w:hint="eastAsia"/>
          <w:kern w:val="0"/>
          <w:sz w:val="22"/>
          <w:szCs w:val="24"/>
        </w:rPr>
        <w:t>〇曜日～〇曜日</w:t>
      </w:r>
    </w:p>
    <w:p w14:paraId="71BE6215"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 xml:space="preserve">（２）開放する時間帯 </w:t>
      </w:r>
      <w:r w:rsidR="00482F9F">
        <w:rPr>
          <w:rFonts w:ascii="ＭＳ 明朝" w:eastAsia="ＭＳ 明朝" w:hAnsi="ＭＳ 明朝" w:cs="游明朝" w:hint="eastAsia"/>
          <w:kern w:val="0"/>
          <w:sz w:val="22"/>
          <w:szCs w:val="24"/>
        </w:rPr>
        <w:t>〇</w:t>
      </w:r>
      <w:r w:rsidRPr="00043ADC">
        <w:rPr>
          <w:rFonts w:ascii="ＭＳ 明朝" w:eastAsia="ＭＳ 明朝" w:hAnsi="ＭＳ 明朝" w:cs="游明朝" w:hint="eastAsia"/>
          <w:kern w:val="0"/>
          <w:sz w:val="22"/>
          <w:szCs w:val="24"/>
        </w:rPr>
        <w:t>時</w:t>
      </w:r>
      <w:r w:rsidRPr="00043ADC">
        <w:rPr>
          <w:rFonts w:ascii="ＭＳ 明朝" w:eastAsia="ＭＳ 明朝" w:hAnsi="ＭＳ 明朝" w:cs="ＭＳ 明朝" w:hint="eastAsia"/>
          <w:kern w:val="0"/>
          <w:sz w:val="22"/>
          <w:szCs w:val="24"/>
        </w:rPr>
        <w:t>〜</w:t>
      </w:r>
      <w:r w:rsidR="00482F9F">
        <w:rPr>
          <w:rFonts w:ascii="ＭＳ 明朝" w:eastAsia="ＭＳ 明朝" w:hAnsi="ＭＳ 明朝" w:cs="HG正楷書体-PRO" w:hint="eastAsia"/>
          <w:kern w:val="0"/>
          <w:sz w:val="22"/>
          <w:szCs w:val="24"/>
        </w:rPr>
        <w:t>〇</w:t>
      </w:r>
      <w:r w:rsidRPr="00043ADC">
        <w:rPr>
          <w:rFonts w:ascii="ＭＳ 明朝" w:eastAsia="ＭＳ 明朝" w:hAnsi="ＭＳ 明朝" w:cs="HG正楷書体-PRO" w:hint="eastAsia"/>
          <w:kern w:val="0"/>
          <w:sz w:val="22"/>
          <w:szCs w:val="24"/>
        </w:rPr>
        <w:t>時</w:t>
      </w:r>
    </w:p>
    <w:p w14:paraId="2FC5B173"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 xml:space="preserve">（３）開放により受け入れることが可能であると見込まれる人数 </w:t>
      </w:r>
      <w:r w:rsidR="00482F9F">
        <w:rPr>
          <w:rFonts w:ascii="ＭＳ 明朝" w:eastAsia="ＭＳ 明朝" w:hAnsi="ＭＳ 明朝" w:cs="游明朝" w:hint="eastAsia"/>
          <w:kern w:val="0"/>
          <w:sz w:val="22"/>
          <w:szCs w:val="24"/>
        </w:rPr>
        <w:t>〇</w:t>
      </w:r>
      <w:r w:rsidRPr="00043ADC">
        <w:rPr>
          <w:rFonts w:ascii="ＭＳ 明朝" w:eastAsia="ＭＳ 明朝" w:hAnsi="ＭＳ 明朝" w:cs="游明朝" w:hint="eastAsia"/>
          <w:kern w:val="0"/>
          <w:sz w:val="22"/>
          <w:szCs w:val="24"/>
        </w:rPr>
        <w:t>人</w:t>
      </w:r>
    </w:p>
    <w:p w14:paraId="4E354758"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（施設の管理）</w:t>
      </w:r>
    </w:p>
    <w:p w14:paraId="6CFEC824"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第６条</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対象施設の管理責任者は、次に掲げるとおりとする。</w:t>
      </w:r>
    </w:p>
    <w:p w14:paraId="055110BB"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所属部課：</w:t>
      </w:r>
    </w:p>
    <w:p w14:paraId="11FB8EF5"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役職名：</w:t>
      </w:r>
    </w:p>
    <w:p w14:paraId="7AA8093E"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氏名：</w:t>
      </w:r>
    </w:p>
    <w:p w14:paraId="1B77913A"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連絡先：</w:t>
      </w:r>
    </w:p>
    <w:p w14:paraId="550B21BB" w14:textId="77777777" w:rsidR="00753004"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２</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甲は、気候変動適応法及び気候変動適応法施行規則に定める指定暑熱避難施設の基準に適合するように、対象施設の供用部分を適切に維持管理するものとする。</w:t>
      </w:r>
    </w:p>
    <w:p w14:paraId="2719DD99" w14:textId="77777777" w:rsidR="00043ADC" w:rsidRPr="00043ADC" w:rsidRDefault="00753004" w:rsidP="00753004">
      <w:pPr>
        <w:autoSpaceDE w:val="0"/>
        <w:autoSpaceDN w:val="0"/>
        <w:adjustRightInd w:val="0"/>
        <w:ind w:left="220" w:hangingChars="100" w:hanging="220"/>
        <w:jc w:val="left"/>
        <w:rPr>
          <w:rFonts w:ascii="ＭＳ 明朝" w:eastAsia="ＭＳ 明朝" w:hAnsi="ＭＳ 明朝" w:cs="游明朝"/>
          <w:kern w:val="0"/>
          <w:sz w:val="22"/>
          <w:szCs w:val="24"/>
        </w:rPr>
      </w:pPr>
      <w:r>
        <w:rPr>
          <w:rFonts w:ascii="ＭＳ 明朝" w:eastAsia="ＭＳ 明朝" w:hAnsi="ＭＳ 明朝" w:cs="游明朝" w:hint="eastAsia"/>
          <w:kern w:val="0"/>
          <w:sz w:val="22"/>
          <w:szCs w:val="24"/>
        </w:rPr>
        <w:t>３　乙は、対象施設の供用部分について、指定暑熱避難施設として住民その他の滞在に</w:t>
      </w:r>
      <w:r w:rsidR="00043ADC" w:rsidRPr="00043ADC">
        <w:rPr>
          <w:rFonts w:ascii="ＭＳ 明朝" w:eastAsia="ＭＳ 明朝" w:hAnsi="ＭＳ 明朝" w:cs="游明朝" w:hint="eastAsia"/>
          <w:kern w:val="0"/>
          <w:sz w:val="22"/>
          <w:szCs w:val="24"/>
        </w:rPr>
        <w:t>支障が生ずるおそれがあると認めるときは、甲に対し、改善を申し入れることが</w:t>
      </w:r>
      <w:r w:rsidR="00043ADC" w:rsidRPr="00043ADC">
        <w:rPr>
          <w:rFonts w:ascii="ＭＳ 明朝" w:eastAsia="ＭＳ 明朝" w:hAnsi="ＭＳ 明朝" w:cs="游明朝" w:hint="eastAsia"/>
          <w:kern w:val="0"/>
          <w:sz w:val="22"/>
          <w:szCs w:val="24"/>
        </w:rPr>
        <w:lastRenderedPageBreak/>
        <w:t>で</w:t>
      </w:r>
      <w:r>
        <w:rPr>
          <w:rFonts w:ascii="ＭＳ 明朝" w:eastAsia="ＭＳ 明朝" w:hAnsi="ＭＳ 明朝" w:cs="游明朝" w:hint="eastAsia"/>
          <w:kern w:val="0"/>
          <w:sz w:val="22"/>
          <w:szCs w:val="24"/>
        </w:rPr>
        <w:t>き</w:t>
      </w:r>
      <w:r w:rsidR="00043ADC" w:rsidRPr="00043ADC">
        <w:rPr>
          <w:rFonts w:ascii="ＭＳ 明朝" w:eastAsia="ＭＳ 明朝" w:hAnsi="ＭＳ 明朝" w:cs="游明朝" w:hint="eastAsia"/>
          <w:kern w:val="0"/>
          <w:sz w:val="22"/>
          <w:szCs w:val="24"/>
        </w:rPr>
        <w:t>る。</w:t>
      </w:r>
    </w:p>
    <w:p w14:paraId="2657082E"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（熱中症特別警戒情報の発表時の対応）</w:t>
      </w:r>
    </w:p>
    <w:p w14:paraId="73E19F21" w14:textId="77777777" w:rsidR="00043ADC" w:rsidRPr="00043ADC"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第７条</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乙は、</w:t>
      </w:r>
      <w:r w:rsidR="00753004">
        <w:rPr>
          <w:rFonts w:ascii="ＭＳ 明朝" w:eastAsia="ＭＳ 明朝" w:hAnsi="ＭＳ 明朝" w:cs="游明朝" w:hint="eastAsia"/>
          <w:kern w:val="0"/>
          <w:sz w:val="22"/>
          <w:szCs w:val="24"/>
        </w:rPr>
        <w:t>茨城</w:t>
      </w:r>
      <w:r w:rsidRPr="00043ADC">
        <w:rPr>
          <w:rFonts w:ascii="ＭＳ 明朝" w:eastAsia="ＭＳ 明朝" w:hAnsi="ＭＳ 明朝" w:cs="游明朝" w:hint="eastAsia"/>
          <w:kern w:val="0"/>
          <w:sz w:val="22"/>
          <w:szCs w:val="24"/>
        </w:rPr>
        <w:t>県を対象とする熱中症特別警戒情報の発表を知ったときは、その旨を速やかに甲に伝達するものとする。</w:t>
      </w:r>
    </w:p>
    <w:p w14:paraId="31A2ADB3" w14:textId="77777777" w:rsidR="00753004"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２</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甲は、前項の伝達を受けたときは、当該熱中症特別警戒情報の発表期間中、第５条に定める開放可能日等において、対象施設のうち第４条に定める供用部分を一般に開放するものとする。</w:t>
      </w:r>
    </w:p>
    <w:p w14:paraId="48EE777B" w14:textId="77777777" w:rsidR="00043ADC" w:rsidRPr="00043ADC" w:rsidRDefault="00753004" w:rsidP="00753004">
      <w:pPr>
        <w:autoSpaceDE w:val="0"/>
        <w:autoSpaceDN w:val="0"/>
        <w:adjustRightInd w:val="0"/>
        <w:ind w:left="220" w:hangingChars="100" w:hanging="220"/>
        <w:jc w:val="left"/>
        <w:rPr>
          <w:rFonts w:ascii="ＭＳ 明朝" w:eastAsia="ＭＳ 明朝" w:hAnsi="ＭＳ 明朝" w:cs="游明朝"/>
          <w:kern w:val="0"/>
          <w:sz w:val="22"/>
          <w:szCs w:val="24"/>
        </w:rPr>
      </w:pPr>
      <w:r>
        <w:rPr>
          <w:rFonts w:ascii="ＭＳ 明朝" w:eastAsia="ＭＳ 明朝" w:hAnsi="ＭＳ 明朝" w:cs="游明朝" w:hint="eastAsia"/>
          <w:kern w:val="0"/>
          <w:sz w:val="22"/>
          <w:szCs w:val="24"/>
        </w:rPr>
        <w:t>３　前項による対象施設の開放中における住民その他の者の滞在にかかる対応は、甲において</w:t>
      </w:r>
      <w:r w:rsidR="00043ADC" w:rsidRPr="00043ADC">
        <w:rPr>
          <w:rFonts w:ascii="ＭＳ 明朝" w:eastAsia="ＭＳ 明朝" w:hAnsi="ＭＳ 明朝" w:cs="游明朝" w:hint="eastAsia"/>
          <w:kern w:val="0"/>
          <w:sz w:val="22"/>
          <w:szCs w:val="24"/>
        </w:rPr>
        <w:t>これを行うものとし、必要に応じ乙に協力を求めることができる。</w:t>
      </w:r>
    </w:p>
    <w:p w14:paraId="7F6A8026" w14:textId="77777777" w:rsid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（熱中症特別警戒情報の発表時以外の対応）</w:t>
      </w:r>
    </w:p>
    <w:p w14:paraId="33C3232C" w14:textId="77777777" w:rsidR="00043ADC" w:rsidRPr="00043ADC" w:rsidRDefault="00753004" w:rsidP="00753004">
      <w:pPr>
        <w:autoSpaceDE w:val="0"/>
        <w:autoSpaceDN w:val="0"/>
        <w:adjustRightInd w:val="0"/>
        <w:ind w:left="220" w:hangingChars="100" w:hanging="220"/>
        <w:jc w:val="left"/>
        <w:rPr>
          <w:rFonts w:ascii="ＭＳ 明朝" w:eastAsia="ＭＳ 明朝" w:hAnsi="ＭＳ 明朝" w:cs="游明朝"/>
          <w:kern w:val="0"/>
          <w:sz w:val="22"/>
          <w:szCs w:val="24"/>
        </w:rPr>
      </w:pPr>
      <w:r>
        <w:rPr>
          <w:rFonts w:ascii="ＭＳ 明朝" w:eastAsia="ＭＳ 明朝" w:hAnsi="ＭＳ 明朝" w:cs="游明朝" w:hint="eastAsia"/>
          <w:kern w:val="0"/>
          <w:sz w:val="22"/>
          <w:szCs w:val="24"/>
        </w:rPr>
        <w:t>第８条　甲は、熱中症特別警戒情報の発表時以外においても、住民その他の者が暑熱を避け</w:t>
      </w:r>
      <w:r w:rsidR="00043ADC" w:rsidRPr="00043ADC">
        <w:rPr>
          <w:rFonts w:ascii="ＭＳ 明朝" w:eastAsia="ＭＳ 明朝" w:hAnsi="ＭＳ 明朝" w:cs="游明朝" w:hint="eastAsia"/>
          <w:kern w:val="0"/>
          <w:sz w:val="22"/>
          <w:szCs w:val="24"/>
        </w:rPr>
        <w:t>るための滞在場所として、第４条に定める開放可能日等において、対象施設のうち第４条に定める供用部分を一般に開放にするよう努めるものとする。</w:t>
      </w:r>
    </w:p>
    <w:p w14:paraId="60292214" w14:textId="77777777" w:rsidR="00043ADC" w:rsidRPr="00043ADC"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２</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前条第３項の規定は、前項の規定により供用部分を一般に開放する場合において準用する。</w:t>
      </w:r>
    </w:p>
    <w:p w14:paraId="250D43F7" w14:textId="77777777" w:rsidR="00043ADC" w:rsidRP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（変更の協議）</w:t>
      </w:r>
    </w:p>
    <w:p w14:paraId="08F52763" w14:textId="77777777" w:rsidR="00043ADC" w:rsidRPr="00043ADC" w:rsidRDefault="00043ADC" w:rsidP="00753004">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第９条</w:t>
      </w:r>
      <w:r w:rsidR="00753004">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甲は、対象施設の営業時間の変更や増改築等に伴い本協定の内容に変更が生じる場合は、あらかじめ乙と協議するものとする。</w:t>
      </w:r>
    </w:p>
    <w:p w14:paraId="3FF4AD79" w14:textId="77777777" w:rsidR="00043ADC" w:rsidRDefault="00043ADC" w:rsidP="00753004">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（協定の有効期間）</w:t>
      </w:r>
    </w:p>
    <w:p w14:paraId="28AFD0C0" w14:textId="77777777" w:rsidR="00043ADC" w:rsidRPr="00043ADC" w:rsidRDefault="00753004" w:rsidP="00B87CC8">
      <w:pPr>
        <w:autoSpaceDE w:val="0"/>
        <w:autoSpaceDN w:val="0"/>
        <w:adjustRightInd w:val="0"/>
        <w:ind w:left="220" w:hangingChars="100" w:hanging="220"/>
        <w:jc w:val="left"/>
        <w:rPr>
          <w:rFonts w:ascii="ＭＳ 明朝" w:eastAsia="ＭＳ 明朝" w:hAnsi="ＭＳ 明朝" w:cs="游明朝"/>
          <w:kern w:val="0"/>
          <w:sz w:val="22"/>
          <w:szCs w:val="24"/>
        </w:rPr>
      </w:pPr>
      <w:r>
        <w:rPr>
          <w:rFonts w:ascii="ＭＳ 明朝" w:eastAsia="ＭＳ 明朝" w:hAnsi="ＭＳ 明朝" w:cs="游明朝" w:hint="eastAsia"/>
          <w:kern w:val="0"/>
          <w:sz w:val="22"/>
          <w:szCs w:val="24"/>
        </w:rPr>
        <w:t>第１０条　この協定の有効期間は、令和○年○月○日から</w:t>
      </w:r>
      <w:r w:rsidR="00B87CC8">
        <w:rPr>
          <w:rFonts w:ascii="ＭＳ 明朝" w:eastAsia="ＭＳ 明朝" w:hAnsi="ＭＳ 明朝" w:cs="游明朝" w:hint="eastAsia"/>
          <w:kern w:val="0"/>
          <w:sz w:val="22"/>
          <w:szCs w:val="24"/>
        </w:rPr>
        <w:t>令和○年○月○日までとする。ただし、当該期間の満了の○か月前までに、甲又は乙のいずれからも協定の更新をしない旨</w:t>
      </w:r>
      <w:r w:rsidR="00043ADC" w:rsidRPr="00043ADC">
        <w:rPr>
          <w:rFonts w:ascii="ＭＳ 明朝" w:eastAsia="ＭＳ 明朝" w:hAnsi="ＭＳ 明朝" w:cs="游明朝" w:hint="eastAsia"/>
          <w:kern w:val="0"/>
          <w:sz w:val="22"/>
          <w:szCs w:val="24"/>
        </w:rPr>
        <w:t>の申出がなかった場合には、協定は、引き続き同一の条件で１年間更新されるものとし、以後も同様とする。</w:t>
      </w:r>
    </w:p>
    <w:p w14:paraId="7BE82EC3" w14:textId="77777777" w:rsidR="00043ADC" w:rsidRPr="00043ADC" w:rsidRDefault="00043ADC" w:rsidP="00B87CC8">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（協議）</w:t>
      </w:r>
    </w:p>
    <w:p w14:paraId="1556E6F4" w14:textId="77777777" w:rsidR="00043ADC" w:rsidRDefault="00043ADC" w:rsidP="00B87CC8">
      <w:pPr>
        <w:autoSpaceDE w:val="0"/>
        <w:autoSpaceDN w:val="0"/>
        <w:adjustRightInd w:val="0"/>
        <w:ind w:left="220" w:hangingChars="100" w:hanging="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第</w:t>
      </w:r>
      <w:r w:rsidR="00B87CC8">
        <w:rPr>
          <w:rFonts w:ascii="ＭＳ 明朝" w:eastAsia="ＭＳ 明朝" w:hAnsi="ＭＳ 明朝" w:cs="游明朝" w:hint="eastAsia"/>
          <w:kern w:val="0"/>
          <w:sz w:val="22"/>
          <w:szCs w:val="24"/>
        </w:rPr>
        <w:t>１１</w:t>
      </w:r>
      <w:r w:rsidRPr="00043ADC">
        <w:rPr>
          <w:rFonts w:ascii="ＭＳ 明朝" w:eastAsia="ＭＳ 明朝" w:hAnsi="ＭＳ 明朝" w:cs="游明朝" w:hint="eastAsia"/>
          <w:kern w:val="0"/>
          <w:sz w:val="22"/>
          <w:szCs w:val="24"/>
        </w:rPr>
        <w:t>条</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本協定について疑義が生じたとき又は本協定に定めがない事項について取扱いを定める必要があるときは、その都度、甲及び乙が協議して定めるものとする。</w:t>
      </w:r>
    </w:p>
    <w:p w14:paraId="41E6D8B6" w14:textId="77777777" w:rsidR="00B87CC8" w:rsidRPr="00043ADC" w:rsidRDefault="00B87CC8" w:rsidP="00B87CC8">
      <w:pPr>
        <w:autoSpaceDE w:val="0"/>
        <w:autoSpaceDN w:val="0"/>
        <w:adjustRightInd w:val="0"/>
        <w:ind w:left="220" w:hangingChars="100" w:hanging="220"/>
        <w:jc w:val="left"/>
        <w:rPr>
          <w:rFonts w:ascii="ＭＳ 明朝" w:eastAsia="ＭＳ 明朝" w:hAnsi="ＭＳ 明朝" w:cs="游明朝"/>
          <w:kern w:val="0"/>
          <w:sz w:val="22"/>
          <w:szCs w:val="24"/>
        </w:rPr>
      </w:pPr>
    </w:p>
    <w:p w14:paraId="50148F30" w14:textId="77777777" w:rsidR="00043ADC" w:rsidRDefault="00043ADC" w:rsidP="00B87CC8">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本協定の締結を証するため、協定書２通を作成し、甲乙が記名押印のうえ、各自１通を保有するものとする。</w:t>
      </w:r>
    </w:p>
    <w:p w14:paraId="7E6FC0CB" w14:textId="77777777" w:rsidR="00F61815" w:rsidRPr="00043ADC" w:rsidRDefault="00F61815" w:rsidP="00B87CC8">
      <w:pPr>
        <w:autoSpaceDE w:val="0"/>
        <w:autoSpaceDN w:val="0"/>
        <w:adjustRightInd w:val="0"/>
        <w:ind w:firstLineChars="100" w:firstLine="220"/>
        <w:jc w:val="left"/>
        <w:rPr>
          <w:rFonts w:ascii="ＭＳ 明朝" w:eastAsia="ＭＳ 明朝" w:hAnsi="ＭＳ 明朝" w:cs="游明朝" w:hint="eastAsia"/>
          <w:kern w:val="0"/>
          <w:sz w:val="22"/>
          <w:szCs w:val="24"/>
        </w:rPr>
      </w:pPr>
    </w:p>
    <w:p w14:paraId="3FC612CF" w14:textId="253091AF" w:rsidR="00043ADC" w:rsidRPr="00043ADC" w:rsidRDefault="00043ADC" w:rsidP="00B87CC8">
      <w:pPr>
        <w:autoSpaceDE w:val="0"/>
        <w:autoSpaceDN w:val="0"/>
        <w:adjustRightInd w:val="0"/>
        <w:ind w:firstLineChars="100" w:firstLine="22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令和</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年</w:t>
      </w:r>
      <w:r w:rsidR="00B87CC8">
        <w:rPr>
          <w:rFonts w:ascii="ＭＳ 明朝" w:eastAsia="ＭＳ 明朝" w:hAnsi="ＭＳ 明朝" w:cs="游明朝" w:hint="eastAsia"/>
          <w:kern w:val="0"/>
          <w:sz w:val="22"/>
          <w:szCs w:val="24"/>
        </w:rPr>
        <w:t xml:space="preserve">　</w:t>
      </w:r>
      <w:r w:rsidR="00B87CC8" w:rsidRPr="00F61815">
        <w:rPr>
          <w:rFonts w:ascii="ＭＳ 明朝" w:eastAsia="ＭＳ 明朝" w:hAnsi="ＭＳ 明朝" w:cs="游明朝" w:hint="eastAsia"/>
          <w:kern w:val="0"/>
          <w:sz w:val="22"/>
          <w:szCs w:val="24"/>
        </w:rPr>
        <w:t xml:space="preserve">　</w:t>
      </w:r>
      <w:r w:rsidR="00F61815" w:rsidRPr="00F61815">
        <w:rPr>
          <w:rFonts w:ascii="ＭＳ 明朝" w:eastAsia="ＭＳ 明朝" w:hAnsi="ＭＳ 明朝" w:cs="游ゴシック" w:hint="eastAsia"/>
          <w:kern w:val="0"/>
          <w:sz w:val="22"/>
          <w:szCs w:val="24"/>
        </w:rPr>
        <w:t>月</w:t>
      </w:r>
      <w:r w:rsidR="00B87CC8" w:rsidRPr="00F61815">
        <w:rPr>
          <w:rFonts w:ascii="ＭＳ 明朝" w:eastAsia="ＭＳ 明朝" w:hAnsi="ＭＳ 明朝" w:cs="游明朝" w:hint="eastAsia"/>
          <w:kern w:val="0"/>
          <w:sz w:val="22"/>
          <w:szCs w:val="24"/>
        </w:rPr>
        <w:t xml:space="preserve">　</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日</w:t>
      </w:r>
    </w:p>
    <w:p w14:paraId="2CCC5808"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甲</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氏</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名</w:t>
      </w:r>
    </w:p>
    <w:p w14:paraId="3659F3AA" w14:textId="77777777" w:rsidR="00043ADC" w:rsidRPr="00043ADC" w:rsidRDefault="00043ADC" w:rsidP="00B87CC8">
      <w:pPr>
        <w:autoSpaceDE w:val="0"/>
        <w:autoSpaceDN w:val="0"/>
        <w:adjustRightInd w:val="0"/>
        <w:ind w:firstLineChars="300" w:firstLine="66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住</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所</w:t>
      </w:r>
    </w:p>
    <w:p w14:paraId="33E5828C" w14:textId="77777777" w:rsidR="00B87CC8" w:rsidRDefault="00B87CC8" w:rsidP="00043ADC">
      <w:pPr>
        <w:autoSpaceDE w:val="0"/>
        <w:autoSpaceDN w:val="0"/>
        <w:adjustRightInd w:val="0"/>
        <w:jc w:val="left"/>
        <w:rPr>
          <w:rFonts w:ascii="ＭＳ 明朝" w:eastAsia="ＭＳ 明朝" w:hAnsi="ＭＳ 明朝" w:cs="游明朝"/>
          <w:kern w:val="0"/>
          <w:sz w:val="22"/>
          <w:szCs w:val="24"/>
        </w:rPr>
      </w:pPr>
    </w:p>
    <w:p w14:paraId="06CDFAC5" w14:textId="77777777" w:rsidR="00043ADC" w:rsidRPr="00043ADC" w:rsidRDefault="00043ADC" w:rsidP="00043ADC">
      <w:pPr>
        <w:autoSpaceDE w:val="0"/>
        <w:autoSpaceDN w:val="0"/>
        <w:adjustRightInd w:val="0"/>
        <w:jc w:val="left"/>
        <w:rPr>
          <w:rFonts w:ascii="ＭＳ 明朝" w:eastAsia="ＭＳ 明朝" w:hAnsi="ＭＳ 明朝" w:cs="游明朝"/>
          <w:kern w:val="0"/>
          <w:sz w:val="22"/>
          <w:szCs w:val="24"/>
        </w:rPr>
      </w:pPr>
      <w:r w:rsidRPr="00043ADC">
        <w:rPr>
          <w:rFonts w:ascii="ＭＳ 明朝" w:eastAsia="ＭＳ 明朝" w:hAnsi="ＭＳ 明朝" w:cs="游明朝" w:hint="eastAsia"/>
          <w:kern w:val="0"/>
          <w:sz w:val="22"/>
          <w:szCs w:val="24"/>
        </w:rPr>
        <w:t>乙</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氏</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名</w:t>
      </w:r>
    </w:p>
    <w:p w14:paraId="271A1D1A" w14:textId="77777777" w:rsidR="002D7865" w:rsidRPr="00043ADC" w:rsidRDefault="00043ADC" w:rsidP="00B87CC8">
      <w:pPr>
        <w:ind w:firstLineChars="300" w:firstLine="660"/>
        <w:rPr>
          <w:rFonts w:ascii="ＭＳ 明朝" w:eastAsia="ＭＳ 明朝" w:hAnsi="ＭＳ 明朝"/>
          <w:sz w:val="22"/>
          <w:szCs w:val="24"/>
        </w:rPr>
      </w:pPr>
      <w:r w:rsidRPr="00043ADC">
        <w:rPr>
          <w:rFonts w:ascii="ＭＳ 明朝" w:eastAsia="ＭＳ 明朝" w:hAnsi="ＭＳ 明朝" w:cs="游明朝" w:hint="eastAsia"/>
          <w:kern w:val="0"/>
          <w:sz w:val="22"/>
          <w:szCs w:val="24"/>
        </w:rPr>
        <w:t>住</w:t>
      </w:r>
      <w:r w:rsidR="00B87CC8">
        <w:rPr>
          <w:rFonts w:ascii="ＭＳ 明朝" w:eastAsia="ＭＳ 明朝" w:hAnsi="ＭＳ 明朝" w:cs="游明朝" w:hint="eastAsia"/>
          <w:kern w:val="0"/>
          <w:sz w:val="22"/>
          <w:szCs w:val="24"/>
        </w:rPr>
        <w:t xml:space="preserve">　</w:t>
      </w:r>
      <w:r w:rsidRPr="00043ADC">
        <w:rPr>
          <w:rFonts w:ascii="ＭＳ 明朝" w:eastAsia="ＭＳ 明朝" w:hAnsi="ＭＳ 明朝" w:cs="游明朝" w:hint="eastAsia"/>
          <w:kern w:val="0"/>
          <w:sz w:val="22"/>
          <w:szCs w:val="24"/>
        </w:rPr>
        <w:t>所</w:t>
      </w:r>
    </w:p>
    <w:sectPr w:rsidR="002D7865" w:rsidRPr="00043ADC" w:rsidSect="00043ADC">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DC"/>
    <w:rsid w:val="00043ADC"/>
    <w:rsid w:val="002D7865"/>
    <w:rsid w:val="00482F9F"/>
    <w:rsid w:val="00753004"/>
    <w:rsid w:val="00893034"/>
    <w:rsid w:val="00B87CC8"/>
    <w:rsid w:val="00E23E43"/>
    <w:rsid w:val="00F6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537F9B"/>
  <w15:chartTrackingRefBased/>
  <w15:docId w15:val="{C7AA0601-552C-40CC-985E-37275D1B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敦子</dc:creator>
  <cp:keywords/>
  <dc:description/>
  <cp:lastModifiedBy>佐々木　潤一</cp:lastModifiedBy>
  <cp:revision>4</cp:revision>
  <cp:lastPrinted>2026-04-16T03:05:00Z</cp:lastPrinted>
  <dcterms:created xsi:type="dcterms:W3CDTF">2024-05-21T06:41:00Z</dcterms:created>
  <dcterms:modified xsi:type="dcterms:W3CDTF">2026-04-16T03:05:00Z</dcterms:modified>
</cp:coreProperties>
</file>