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6E" w:rsidRDefault="005C091D" w:rsidP="00B468CA">
      <w:pPr>
        <w:jc w:val="right"/>
        <w:rPr>
          <w:sz w:val="24"/>
        </w:rPr>
      </w:pPr>
      <w:r w:rsidRPr="00B55A29">
        <w:rPr>
          <w:rFonts w:hint="eastAsia"/>
          <w:w w:val="72"/>
          <w:kern w:val="0"/>
          <w:sz w:val="24"/>
          <w:fitText w:val="1920" w:id="-1257082112"/>
        </w:rPr>
        <w:t>牛久市福</w:t>
      </w:r>
      <w:r w:rsidR="00B55A29" w:rsidRPr="00B55A29">
        <w:rPr>
          <w:rFonts w:hint="eastAsia"/>
          <w:w w:val="72"/>
          <w:kern w:val="0"/>
          <w:sz w:val="24"/>
          <w:fitText w:val="1920" w:id="-1257082112"/>
        </w:rPr>
        <w:t>所</w:t>
      </w:r>
      <w:r w:rsidR="00B468CA" w:rsidRPr="00B55A29">
        <w:rPr>
          <w:rFonts w:hint="eastAsia"/>
          <w:w w:val="72"/>
          <w:kern w:val="0"/>
          <w:sz w:val="24"/>
          <w:fitText w:val="1920" w:id="-1257082112"/>
        </w:rPr>
        <w:t>第</w:t>
      </w:r>
      <w:r w:rsidR="00B55A29" w:rsidRPr="00B55A29">
        <w:rPr>
          <w:rFonts w:hint="eastAsia"/>
          <w:w w:val="72"/>
          <w:kern w:val="0"/>
          <w:sz w:val="24"/>
          <w:fitText w:val="1920" w:id="-1257082112"/>
        </w:rPr>
        <w:t>２３０６</w:t>
      </w:r>
      <w:r w:rsidR="00B468CA" w:rsidRPr="00B55A29">
        <w:rPr>
          <w:rFonts w:hint="eastAsia"/>
          <w:spacing w:val="11"/>
          <w:w w:val="72"/>
          <w:kern w:val="0"/>
          <w:sz w:val="24"/>
          <w:fitText w:val="1920" w:id="-1257082112"/>
        </w:rPr>
        <w:t>号</w:t>
      </w:r>
    </w:p>
    <w:p w:rsidR="00B468CA" w:rsidRPr="00B468CA" w:rsidRDefault="00B468CA" w:rsidP="00B468CA">
      <w:pPr>
        <w:jc w:val="right"/>
        <w:rPr>
          <w:sz w:val="24"/>
        </w:rPr>
      </w:pPr>
      <w:r>
        <w:rPr>
          <w:rFonts w:hint="eastAsia"/>
          <w:sz w:val="24"/>
        </w:rPr>
        <w:t>令和５年</w:t>
      </w:r>
      <w:r w:rsidR="00B55A29">
        <w:rPr>
          <w:rFonts w:hint="eastAsia"/>
          <w:sz w:val="24"/>
        </w:rPr>
        <w:t>５</w:t>
      </w:r>
      <w:r>
        <w:rPr>
          <w:rFonts w:hint="eastAsia"/>
          <w:sz w:val="24"/>
        </w:rPr>
        <w:t>月</w:t>
      </w:r>
      <w:r w:rsidR="00B55A29">
        <w:rPr>
          <w:rFonts w:hint="eastAsia"/>
          <w:sz w:val="24"/>
        </w:rPr>
        <w:t>１</w:t>
      </w:r>
      <w:r>
        <w:rPr>
          <w:rFonts w:hint="eastAsia"/>
          <w:sz w:val="24"/>
        </w:rPr>
        <w:t>日</w:t>
      </w:r>
    </w:p>
    <w:p w:rsidR="00B468CA" w:rsidRDefault="00B468CA">
      <w:pPr>
        <w:rPr>
          <w:sz w:val="24"/>
        </w:rPr>
      </w:pPr>
      <w:r>
        <w:rPr>
          <w:rFonts w:hint="eastAsia"/>
          <w:sz w:val="24"/>
        </w:rPr>
        <w:t xml:space="preserve">　就労移行支援事業所　管理者様</w:t>
      </w:r>
    </w:p>
    <w:p w:rsidR="00B468CA" w:rsidRDefault="00B468CA">
      <w:pPr>
        <w:rPr>
          <w:sz w:val="24"/>
        </w:rPr>
      </w:pPr>
      <w:r>
        <w:rPr>
          <w:rFonts w:hint="eastAsia"/>
          <w:sz w:val="24"/>
        </w:rPr>
        <w:t xml:space="preserve">　就労継続支援</w:t>
      </w:r>
      <w:r>
        <w:rPr>
          <w:rFonts w:hint="eastAsia"/>
          <w:sz w:val="24"/>
        </w:rPr>
        <w:t>A</w:t>
      </w:r>
      <w:r>
        <w:rPr>
          <w:rFonts w:hint="eastAsia"/>
          <w:sz w:val="24"/>
        </w:rPr>
        <w:t>型事業</w:t>
      </w:r>
      <w:r w:rsidR="00751D7D">
        <w:rPr>
          <w:rFonts w:hint="eastAsia"/>
          <w:sz w:val="24"/>
        </w:rPr>
        <w:t>所</w:t>
      </w:r>
      <w:r>
        <w:rPr>
          <w:rFonts w:hint="eastAsia"/>
          <w:sz w:val="24"/>
        </w:rPr>
        <w:t xml:space="preserve">　管理者様</w:t>
      </w:r>
    </w:p>
    <w:p w:rsidR="00B468CA" w:rsidRPr="00B468CA" w:rsidRDefault="00B468CA">
      <w:pPr>
        <w:rPr>
          <w:sz w:val="24"/>
        </w:rPr>
      </w:pPr>
      <w:r>
        <w:rPr>
          <w:rFonts w:hint="eastAsia"/>
          <w:sz w:val="24"/>
        </w:rPr>
        <w:t xml:space="preserve">　就労継続支援</w:t>
      </w:r>
      <w:r>
        <w:rPr>
          <w:rFonts w:hint="eastAsia"/>
          <w:sz w:val="24"/>
        </w:rPr>
        <w:t>B</w:t>
      </w:r>
      <w:r>
        <w:rPr>
          <w:rFonts w:hint="eastAsia"/>
          <w:sz w:val="24"/>
        </w:rPr>
        <w:t>型事業所　管理者様</w:t>
      </w:r>
    </w:p>
    <w:p w:rsidR="00B468CA" w:rsidRDefault="00B468CA">
      <w:pPr>
        <w:rPr>
          <w:sz w:val="24"/>
        </w:rPr>
      </w:pPr>
    </w:p>
    <w:p w:rsidR="004941E4" w:rsidRPr="00B468CA" w:rsidRDefault="004941E4">
      <w:pPr>
        <w:rPr>
          <w:sz w:val="24"/>
        </w:rPr>
      </w:pPr>
    </w:p>
    <w:p w:rsidR="00B468CA" w:rsidRPr="00B468CA" w:rsidRDefault="005C091D" w:rsidP="00A7244B">
      <w:pPr>
        <w:ind w:firstLineChars="2000" w:firstLine="4800"/>
        <w:rPr>
          <w:sz w:val="24"/>
        </w:rPr>
      </w:pPr>
      <w:r>
        <w:rPr>
          <w:rFonts w:hint="eastAsia"/>
          <w:sz w:val="24"/>
        </w:rPr>
        <w:t>牛久</w:t>
      </w:r>
      <w:r w:rsidR="008536FA">
        <w:rPr>
          <w:rFonts w:hint="eastAsia"/>
          <w:sz w:val="24"/>
        </w:rPr>
        <w:t>市福祉事務所長</w:t>
      </w:r>
      <w:r>
        <w:rPr>
          <w:rFonts w:hint="eastAsia"/>
          <w:sz w:val="24"/>
        </w:rPr>
        <w:t xml:space="preserve">　渡辺　恭子</w:t>
      </w:r>
    </w:p>
    <w:p w:rsidR="00B468CA" w:rsidRDefault="00B468CA">
      <w:pPr>
        <w:rPr>
          <w:sz w:val="24"/>
        </w:rPr>
      </w:pPr>
    </w:p>
    <w:p w:rsidR="004933B7" w:rsidRPr="00B468CA" w:rsidRDefault="004933B7">
      <w:pPr>
        <w:rPr>
          <w:sz w:val="24"/>
        </w:rPr>
      </w:pPr>
    </w:p>
    <w:p w:rsidR="005C091D" w:rsidRDefault="008536FA" w:rsidP="005C091D">
      <w:pPr>
        <w:ind w:left="720" w:hangingChars="300" w:hanging="720"/>
        <w:jc w:val="center"/>
        <w:rPr>
          <w:sz w:val="24"/>
        </w:rPr>
      </w:pPr>
      <w:r>
        <w:rPr>
          <w:rFonts w:hint="eastAsia"/>
          <w:sz w:val="24"/>
        </w:rPr>
        <w:t>就労移行支援及び就労継続支援（</w:t>
      </w:r>
      <w:r>
        <w:rPr>
          <w:rFonts w:hint="eastAsia"/>
          <w:sz w:val="24"/>
        </w:rPr>
        <w:t>A</w:t>
      </w:r>
      <w:r>
        <w:rPr>
          <w:rFonts w:hint="eastAsia"/>
          <w:sz w:val="24"/>
        </w:rPr>
        <w:t>型、</w:t>
      </w:r>
      <w:r>
        <w:rPr>
          <w:rFonts w:hint="eastAsia"/>
          <w:sz w:val="24"/>
        </w:rPr>
        <w:t>B</w:t>
      </w:r>
      <w:r>
        <w:rPr>
          <w:rFonts w:hint="eastAsia"/>
          <w:sz w:val="24"/>
        </w:rPr>
        <w:t>型）に係る在宅において</w:t>
      </w:r>
    </w:p>
    <w:p w:rsidR="00B468CA" w:rsidRDefault="008536FA" w:rsidP="005C091D">
      <w:pPr>
        <w:ind w:left="720" w:hangingChars="300" w:hanging="720"/>
        <w:jc w:val="center"/>
        <w:rPr>
          <w:sz w:val="24"/>
        </w:rPr>
      </w:pPr>
      <w:r>
        <w:rPr>
          <w:rFonts w:hint="eastAsia"/>
          <w:sz w:val="24"/>
        </w:rPr>
        <w:t>サービスを利用する場合の支援の取扱いについて</w:t>
      </w:r>
    </w:p>
    <w:p w:rsidR="008536FA" w:rsidRDefault="008536FA">
      <w:pPr>
        <w:rPr>
          <w:sz w:val="24"/>
        </w:rPr>
      </w:pPr>
    </w:p>
    <w:p w:rsidR="004F12E3" w:rsidRDefault="008536FA">
      <w:pPr>
        <w:rPr>
          <w:sz w:val="24"/>
        </w:rPr>
      </w:pPr>
      <w:r>
        <w:rPr>
          <w:rFonts w:hint="eastAsia"/>
          <w:sz w:val="24"/>
        </w:rPr>
        <w:t xml:space="preserve">　標記の件につ</w:t>
      </w:r>
      <w:r w:rsidR="004F12E3">
        <w:rPr>
          <w:rFonts w:hint="eastAsia"/>
          <w:sz w:val="24"/>
        </w:rPr>
        <w:t>きましては、「</w:t>
      </w:r>
      <w:r>
        <w:rPr>
          <w:rFonts w:hint="eastAsia"/>
          <w:sz w:val="24"/>
        </w:rPr>
        <w:t>就労移行支援事業、就労継続支援事業（</w:t>
      </w:r>
      <w:r>
        <w:rPr>
          <w:rFonts w:hint="eastAsia"/>
          <w:sz w:val="24"/>
        </w:rPr>
        <w:t>A</w:t>
      </w:r>
      <w:r>
        <w:rPr>
          <w:rFonts w:hint="eastAsia"/>
          <w:sz w:val="24"/>
        </w:rPr>
        <w:t>型、</w:t>
      </w:r>
      <w:r>
        <w:rPr>
          <w:rFonts w:hint="eastAsia"/>
          <w:sz w:val="24"/>
        </w:rPr>
        <w:t>B</w:t>
      </w:r>
      <w:r>
        <w:rPr>
          <w:rFonts w:hint="eastAsia"/>
          <w:sz w:val="24"/>
        </w:rPr>
        <w:t>型）における留意事項について</w:t>
      </w:r>
      <w:r w:rsidR="004F12E3">
        <w:rPr>
          <w:rFonts w:hint="eastAsia"/>
          <w:sz w:val="24"/>
        </w:rPr>
        <w:t>」</w:t>
      </w:r>
      <w:r>
        <w:rPr>
          <w:rFonts w:hint="eastAsia"/>
          <w:sz w:val="24"/>
        </w:rPr>
        <w:t>（平成</w:t>
      </w:r>
      <w:r w:rsidR="003D3D4A">
        <w:rPr>
          <w:rFonts w:hint="eastAsia"/>
          <w:sz w:val="24"/>
        </w:rPr>
        <w:t>19</w:t>
      </w:r>
      <w:r>
        <w:rPr>
          <w:rFonts w:hint="eastAsia"/>
          <w:sz w:val="24"/>
        </w:rPr>
        <w:t>年</w:t>
      </w:r>
      <w:r w:rsidR="003D3D4A">
        <w:rPr>
          <w:rFonts w:hint="eastAsia"/>
          <w:sz w:val="24"/>
        </w:rPr>
        <w:t>4</w:t>
      </w:r>
      <w:r>
        <w:rPr>
          <w:rFonts w:hint="eastAsia"/>
          <w:sz w:val="24"/>
        </w:rPr>
        <w:t>月</w:t>
      </w:r>
      <w:r w:rsidR="003D3D4A">
        <w:rPr>
          <w:rFonts w:hint="eastAsia"/>
          <w:sz w:val="24"/>
        </w:rPr>
        <w:t>2</w:t>
      </w:r>
      <w:r>
        <w:rPr>
          <w:rFonts w:hint="eastAsia"/>
          <w:sz w:val="24"/>
        </w:rPr>
        <w:t>日付障障発第</w:t>
      </w:r>
      <w:r>
        <w:rPr>
          <w:rFonts w:hint="eastAsia"/>
          <w:sz w:val="24"/>
        </w:rPr>
        <w:t>0402001</w:t>
      </w:r>
      <w:r>
        <w:rPr>
          <w:rFonts w:hint="eastAsia"/>
          <w:sz w:val="24"/>
        </w:rPr>
        <w:t>号厚生労働省社会・援護局障害保健福祉部障害福祉課長通知。以下「留意事項通知」という。）</w:t>
      </w:r>
      <w:r w:rsidR="004F12E3">
        <w:rPr>
          <w:rFonts w:hint="eastAsia"/>
          <w:sz w:val="24"/>
        </w:rPr>
        <w:t>により対応していただいているところです。</w:t>
      </w:r>
    </w:p>
    <w:p w:rsidR="008536FA" w:rsidRDefault="005C091D" w:rsidP="004F12E3">
      <w:pPr>
        <w:ind w:firstLineChars="100" w:firstLine="240"/>
        <w:rPr>
          <w:sz w:val="24"/>
        </w:rPr>
      </w:pPr>
      <w:r>
        <w:rPr>
          <w:rFonts w:hint="eastAsia"/>
          <w:sz w:val="24"/>
        </w:rPr>
        <w:t>牛久</w:t>
      </w:r>
      <w:r w:rsidR="004F12E3">
        <w:rPr>
          <w:rFonts w:hint="eastAsia"/>
          <w:sz w:val="24"/>
        </w:rPr>
        <w:t>市においては、在宅におけるサービス利用の支援が適切に実施されるよう、令和５年</w:t>
      </w:r>
      <w:r>
        <w:rPr>
          <w:rFonts w:hint="eastAsia"/>
          <w:sz w:val="24"/>
        </w:rPr>
        <w:t>５</w:t>
      </w:r>
      <w:r w:rsidR="004F12E3">
        <w:rPr>
          <w:rFonts w:hint="eastAsia"/>
          <w:sz w:val="24"/>
        </w:rPr>
        <w:t>月１日以降の当該取扱いを下記のとおり定めましたので、通知いたします。</w:t>
      </w:r>
    </w:p>
    <w:p w:rsidR="004933B7" w:rsidRDefault="004933B7">
      <w:pPr>
        <w:rPr>
          <w:sz w:val="24"/>
        </w:rPr>
      </w:pPr>
    </w:p>
    <w:p w:rsidR="004F12E3" w:rsidRDefault="004F12E3">
      <w:pPr>
        <w:rPr>
          <w:sz w:val="24"/>
        </w:rPr>
      </w:pPr>
    </w:p>
    <w:p w:rsidR="008536FA" w:rsidRPr="008536FA" w:rsidRDefault="008536FA" w:rsidP="008536FA">
      <w:pPr>
        <w:jc w:val="center"/>
        <w:rPr>
          <w:sz w:val="24"/>
        </w:rPr>
      </w:pPr>
      <w:r>
        <w:rPr>
          <w:rFonts w:hint="eastAsia"/>
          <w:sz w:val="24"/>
        </w:rPr>
        <w:t>記</w:t>
      </w:r>
    </w:p>
    <w:p w:rsidR="00B468CA" w:rsidRDefault="00B468CA">
      <w:pPr>
        <w:rPr>
          <w:sz w:val="24"/>
        </w:rPr>
      </w:pPr>
    </w:p>
    <w:p w:rsidR="004F12E3" w:rsidRDefault="004F12E3">
      <w:pPr>
        <w:rPr>
          <w:sz w:val="24"/>
        </w:rPr>
      </w:pPr>
    </w:p>
    <w:p w:rsidR="00B468CA" w:rsidRDefault="008536FA">
      <w:pPr>
        <w:rPr>
          <w:sz w:val="24"/>
        </w:rPr>
      </w:pPr>
      <w:r>
        <w:rPr>
          <w:rFonts w:hint="eastAsia"/>
          <w:sz w:val="24"/>
        </w:rPr>
        <w:t>１　在宅でのサービス利用の対象事業</w:t>
      </w:r>
    </w:p>
    <w:p w:rsidR="008536FA" w:rsidRDefault="008536FA">
      <w:pPr>
        <w:rPr>
          <w:sz w:val="24"/>
        </w:rPr>
      </w:pPr>
      <w:r>
        <w:rPr>
          <w:rFonts w:hint="eastAsia"/>
          <w:sz w:val="24"/>
        </w:rPr>
        <w:t xml:space="preserve">　・就労移行支援事業</w:t>
      </w:r>
    </w:p>
    <w:p w:rsidR="008536FA" w:rsidRDefault="008536FA">
      <w:pPr>
        <w:rPr>
          <w:sz w:val="24"/>
        </w:rPr>
      </w:pPr>
      <w:r>
        <w:rPr>
          <w:rFonts w:hint="eastAsia"/>
          <w:sz w:val="24"/>
        </w:rPr>
        <w:t xml:space="preserve">　・就労移継続支援事業（</w:t>
      </w:r>
      <w:r>
        <w:rPr>
          <w:rFonts w:hint="eastAsia"/>
          <w:sz w:val="24"/>
        </w:rPr>
        <w:t>A</w:t>
      </w:r>
      <w:r>
        <w:rPr>
          <w:rFonts w:hint="eastAsia"/>
          <w:sz w:val="24"/>
        </w:rPr>
        <w:t>型）</w:t>
      </w:r>
    </w:p>
    <w:p w:rsidR="008536FA" w:rsidRPr="008536FA" w:rsidRDefault="008536FA">
      <w:pPr>
        <w:rPr>
          <w:sz w:val="24"/>
        </w:rPr>
      </w:pPr>
      <w:r>
        <w:rPr>
          <w:rFonts w:hint="eastAsia"/>
          <w:sz w:val="24"/>
        </w:rPr>
        <w:t xml:space="preserve">　・</w:t>
      </w:r>
      <w:r w:rsidR="005C5F7C">
        <w:rPr>
          <w:rFonts w:hint="eastAsia"/>
          <w:sz w:val="24"/>
        </w:rPr>
        <w:t>就労移継続支援事業（Ｂ型）</w:t>
      </w:r>
    </w:p>
    <w:p w:rsidR="00B468CA" w:rsidRDefault="00B468CA">
      <w:pPr>
        <w:rPr>
          <w:sz w:val="24"/>
        </w:rPr>
      </w:pPr>
    </w:p>
    <w:p w:rsidR="00466DDC" w:rsidRPr="00B468CA" w:rsidRDefault="00466DDC">
      <w:pPr>
        <w:rPr>
          <w:sz w:val="24"/>
        </w:rPr>
      </w:pPr>
    </w:p>
    <w:p w:rsidR="00B468CA" w:rsidRPr="00B468CA" w:rsidRDefault="003D3D4A">
      <w:pPr>
        <w:rPr>
          <w:sz w:val="24"/>
        </w:rPr>
      </w:pPr>
      <w:r>
        <w:rPr>
          <w:rFonts w:hint="eastAsia"/>
          <w:sz w:val="24"/>
        </w:rPr>
        <w:t>２　サービス利用対象者（利用者要件）（留意事項通知</w:t>
      </w:r>
      <w:r>
        <w:rPr>
          <w:rFonts w:hint="eastAsia"/>
          <w:sz w:val="24"/>
        </w:rPr>
        <w:t>2</w:t>
      </w:r>
      <w:r>
        <w:rPr>
          <w:rFonts w:hint="eastAsia"/>
          <w:sz w:val="24"/>
        </w:rPr>
        <w:t>（</w:t>
      </w:r>
      <w:r>
        <w:rPr>
          <w:rFonts w:hint="eastAsia"/>
          <w:sz w:val="24"/>
        </w:rPr>
        <w:t>3</w:t>
      </w:r>
      <w:r>
        <w:rPr>
          <w:rFonts w:hint="eastAsia"/>
          <w:sz w:val="24"/>
        </w:rPr>
        <w:t>）参照）</w:t>
      </w:r>
    </w:p>
    <w:p w:rsidR="00B468CA" w:rsidRPr="00B468CA" w:rsidRDefault="003D3D4A" w:rsidP="00DF50A1">
      <w:pPr>
        <w:ind w:left="240" w:hangingChars="100" w:hanging="240"/>
        <w:rPr>
          <w:sz w:val="24"/>
        </w:rPr>
      </w:pPr>
      <w:r>
        <w:rPr>
          <w:rFonts w:hint="eastAsia"/>
          <w:sz w:val="24"/>
        </w:rPr>
        <w:t xml:space="preserve">　　在宅でのサービス利用を希望する者であって、在宅でのサービス利用による支援効果が認められると当市が判断した利用者（以下「在宅利用者」という。）</w:t>
      </w:r>
    </w:p>
    <w:p w:rsidR="00B468CA" w:rsidRDefault="00B468CA">
      <w:pPr>
        <w:rPr>
          <w:sz w:val="24"/>
        </w:rPr>
      </w:pPr>
    </w:p>
    <w:p w:rsidR="004941E4" w:rsidRPr="00B468CA" w:rsidRDefault="004941E4">
      <w:pPr>
        <w:rPr>
          <w:sz w:val="24"/>
        </w:rPr>
      </w:pPr>
    </w:p>
    <w:p w:rsidR="003D3D4A" w:rsidRDefault="003D3D4A" w:rsidP="003D3D4A">
      <w:pPr>
        <w:rPr>
          <w:sz w:val="24"/>
        </w:rPr>
      </w:pPr>
      <w:r>
        <w:rPr>
          <w:rFonts w:hint="eastAsia"/>
          <w:sz w:val="24"/>
        </w:rPr>
        <w:lastRenderedPageBreak/>
        <w:t>３　事業者運営規定（事業所要件）（留意事項通知</w:t>
      </w:r>
      <w:r>
        <w:rPr>
          <w:rFonts w:hint="eastAsia"/>
          <w:sz w:val="24"/>
        </w:rPr>
        <w:t>2</w:t>
      </w:r>
      <w:r>
        <w:rPr>
          <w:rFonts w:hint="eastAsia"/>
          <w:sz w:val="24"/>
        </w:rPr>
        <w:t>（</w:t>
      </w:r>
      <w:r>
        <w:rPr>
          <w:rFonts w:hint="eastAsia"/>
          <w:sz w:val="24"/>
        </w:rPr>
        <w:t>3</w:t>
      </w:r>
      <w:r>
        <w:rPr>
          <w:rFonts w:hint="eastAsia"/>
          <w:sz w:val="24"/>
        </w:rPr>
        <w:t>）参照）</w:t>
      </w:r>
    </w:p>
    <w:p w:rsidR="003D3D4A" w:rsidRDefault="003D3D4A" w:rsidP="003D3D4A">
      <w:pPr>
        <w:pStyle w:val="a7"/>
        <w:numPr>
          <w:ilvl w:val="0"/>
          <w:numId w:val="2"/>
        </w:numPr>
        <w:ind w:leftChars="0"/>
        <w:rPr>
          <w:sz w:val="24"/>
        </w:rPr>
      </w:pPr>
      <w:r>
        <w:rPr>
          <w:rFonts w:hint="eastAsia"/>
          <w:sz w:val="24"/>
        </w:rPr>
        <w:t>運営規定において、在宅で実施する訓練内容及び支援内容を明記すること。</w:t>
      </w:r>
    </w:p>
    <w:p w:rsidR="003D3D4A" w:rsidRDefault="003D3D4A" w:rsidP="003D3D4A">
      <w:pPr>
        <w:pStyle w:val="a7"/>
        <w:numPr>
          <w:ilvl w:val="0"/>
          <w:numId w:val="2"/>
        </w:numPr>
        <w:ind w:leftChars="0"/>
        <w:rPr>
          <w:sz w:val="24"/>
        </w:rPr>
      </w:pPr>
      <w:r>
        <w:rPr>
          <w:rFonts w:hint="eastAsia"/>
          <w:sz w:val="24"/>
        </w:rPr>
        <w:t>指定権者から求められた場合には、在宅で実施した</w:t>
      </w:r>
      <w:r w:rsidR="004933B7">
        <w:rPr>
          <w:rFonts w:hint="eastAsia"/>
          <w:sz w:val="24"/>
        </w:rPr>
        <w:t>訓練内容及び支援内容並びに</w:t>
      </w:r>
      <w:r w:rsidR="00DF50A1">
        <w:rPr>
          <w:rFonts w:hint="eastAsia"/>
          <w:sz w:val="24"/>
        </w:rPr>
        <w:t>、</w:t>
      </w:r>
      <w:r w:rsidR="004933B7">
        <w:rPr>
          <w:rFonts w:hint="eastAsia"/>
          <w:sz w:val="24"/>
        </w:rPr>
        <w:t>訓練状況及び支援状況を提出できるようにしておくこと。</w:t>
      </w:r>
    </w:p>
    <w:p w:rsidR="004933B7" w:rsidRDefault="004933B7" w:rsidP="003D3D4A">
      <w:pPr>
        <w:pStyle w:val="a7"/>
        <w:numPr>
          <w:ilvl w:val="0"/>
          <w:numId w:val="2"/>
        </w:numPr>
        <w:ind w:leftChars="0"/>
        <w:rPr>
          <w:sz w:val="24"/>
        </w:rPr>
      </w:pPr>
      <w:r>
        <w:rPr>
          <w:rFonts w:hint="eastAsia"/>
          <w:sz w:val="24"/>
        </w:rPr>
        <w:t>在宅利用者が行う作業活動、訓練等のメニューを確保すること。</w:t>
      </w:r>
    </w:p>
    <w:p w:rsidR="004933B7" w:rsidRDefault="004933B7" w:rsidP="003D3D4A">
      <w:pPr>
        <w:pStyle w:val="a7"/>
        <w:numPr>
          <w:ilvl w:val="0"/>
          <w:numId w:val="2"/>
        </w:numPr>
        <w:ind w:leftChars="0"/>
        <w:rPr>
          <w:sz w:val="24"/>
        </w:rPr>
      </w:pPr>
      <w:r>
        <w:rPr>
          <w:rFonts w:hint="eastAsia"/>
          <w:sz w:val="24"/>
        </w:rPr>
        <w:t>在宅利用者に対し</w:t>
      </w:r>
      <w:r w:rsidR="00DF50A1">
        <w:rPr>
          <w:rFonts w:hint="eastAsia"/>
          <w:sz w:val="24"/>
        </w:rPr>
        <w:t>、</w:t>
      </w:r>
      <w:r>
        <w:rPr>
          <w:rFonts w:hint="eastAsia"/>
          <w:sz w:val="24"/>
        </w:rPr>
        <w:t>1</w:t>
      </w:r>
      <w:r>
        <w:rPr>
          <w:rFonts w:hint="eastAsia"/>
          <w:sz w:val="24"/>
        </w:rPr>
        <w:t>日</w:t>
      </w:r>
      <w:r>
        <w:rPr>
          <w:rFonts w:hint="eastAsia"/>
          <w:sz w:val="24"/>
        </w:rPr>
        <w:t>2</w:t>
      </w:r>
      <w:r>
        <w:rPr>
          <w:rFonts w:hint="eastAsia"/>
          <w:sz w:val="24"/>
        </w:rPr>
        <w:t>回は連絡・助言又は進捗状況の確認を行い、日報を作成すること。また、作業活動、訓練等の内容又は利用者の希望等に応じ、</w:t>
      </w:r>
      <w:r>
        <w:rPr>
          <w:rFonts w:hint="eastAsia"/>
          <w:sz w:val="24"/>
        </w:rPr>
        <w:t>1</w:t>
      </w:r>
      <w:r>
        <w:rPr>
          <w:rFonts w:hint="eastAsia"/>
          <w:sz w:val="24"/>
        </w:rPr>
        <w:t>日</w:t>
      </w:r>
      <w:r>
        <w:rPr>
          <w:rFonts w:hint="eastAsia"/>
          <w:sz w:val="24"/>
        </w:rPr>
        <w:t>2</w:t>
      </w:r>
      <w:r>
        <w:rPr>
          <w:rFonts w:hint="eastAsia"/>
          <w:sz w:val="24"/>
        </w:rPr>
        <w:t>回を超えた対応も行えること。</w:t>
      </w:r>
    </w:p>
    <w:p w:rsidR="004933B7" w:rsidRDefault="004933B7" w:rsidP="003D3D4A">
      <w:pPr>
        <w:pStyle w:val="a7"/>
        <w:numPr>
          <w:ilvl w:val="0"/>
          <w:numId w:val="2"/>
        </w:numPr>
        <w:ind w:leftChars="0"/>
        <w:rPr>
          <w:sz w:val="24"/>
        </w:rPr>
      </w:pPr>
      <w:r>
        <w:rPr>
          <w:rFonts w:hint="eastAsia"/>
          <w:sz w:val="24"/>
        </w:rPr>
        <w:t>緊急時の対応ができること。</w:t>
      </w:r>
    </w:p>
    <w:p w:rsidR="004933B7" w:rsidRDefault="004933B7" w:rsidP="003D3D4A">
      <w:pPr>
        <w:pStyle w:val="a7"/>
        <w:numPr>
          <w:ilvl w:val="0"/>
          <w:numId w:val="2"/>
        </w:numPr>
        <w:ind w:leftChars="0"/>
        <w:rPr>
          <w:sz w:val="24"/>
        </w:rPr>
      </w:pPr>
      <w:r>
        <w:rPr>
          <w:rFonts w:hint="eastAsia"/>
          <w:sz w:val="24"/>
        </w:rPr>
        <w:t>在宅利用者からの疑義照会等に対し、随時、訪問や連絡による必要な支援が提供できる体制を確保すること。</w:t>
      </w:r>
    </w:p>
    <w:p w:rsidR="004933B7" w:rsidRDefault="004933B7" w:rsidP="003D3D4A">
      <w:pPr>
        <w:pStyle w:val="a7"/>
        <w:numPr>
          <w:ilvl w:val="0"/>
          <w:numId w:val="2"/>
        </w:numPr>
        <w:ind w:leftChars="0"/>
        <w:rPr>
          <w:sz w:val="24"/>
        </w:rPr>
      </w:pPr>
      <w:r>
        <w:rPr>
          <w:rFonts w:hint="eastAsia"/>
          <w:sz w:val="24"/>
        </w:rPr>
        <w:t>事業</w:t>
      </w:r>
      <w:r w:rsidR="00DF50A1">
        <w:rPr>
          <w:rFonts w:hint="eastAsia"/>
          <w:sz w:val="24"/>
        </w:rPr>
        <w:t>所</w:t>
      </w:r>
      <w:r>
        <w:rPr>
          <w:rFonts w:hint="eastAsia"/>
          <w:sz w:val="24"/>
        </w:rPr>
        <w:t>職員の訪問、在宅</w:t>
      </w:r>
      <w:r w:rsidR="00E24409">
        <w:rPr>
          <w:rFonts w:hint="eastAsia"/>
          <w:sz w:val="24"/>
        </w:rPr>
        <w:t>利用者の通所又は電話・パソコン等のＩＣＴ機器の活用により評価等を</w:t>
      </w:r>
      <w:r w:rsidR="00E24409">
        <w:rPr>
          <w:rFonts w:hint="eastAsia"/>
          <w:sz w:val="24"/>
        </w:rPr>
        <w:t>1</w:t>
      </w:r>
      <w:r w:rsidR="00E24409">
        <w:rPr>
          <w:rFonts w:hint="eastAsia"/>
          <w:sz w:val="24"/>
        </w:rPr>
        <w:t>週間につき</w:t>
      </w:r>
      <w:r w:rsidR="00E24409">
        <w:rPr>
          <w:rFonts w:hint="eastAsia"/>
          <w:sz w:val="24"/>
        </w:rPr>
        <w:t>1</w:t>
      </w:r>
      <w:r w:rsidR="00E24409">
        <w:rPr>
          <w:rFonts w:hint="eastAsia"/>
          <w:sz w:val="24"/>
        </w:rPr>
        <w:t>回は行うこと。</w:t>
      </w:r>
    </w:p>
    <w:p w:rsidR="00E24409" w:rsidRDefault="00E24409" w:rsidP="003D3D4A">
      <w:pPr>
        <w:pStyle w:val="a7"/>
        <w:numPr>
          <w:ilvl w:val="0"/>
          <w:numId w:val="2"/>
        </w:numPr>
        <w:ind w:leftChars="0"/>
        <w:rPr>
          <w:sz w:val="24"/>
        </w:rPr>
      </w:pPr>
      <w:r>
        <w:rPr>
          <w:rFonts w:hint="eastAsia"/>
          <w:sz w:val="24"/>
        </w:rPr>
        <w:t>原則として月の利用日数のうち</w:t>
      </w:r>
      <w:r>
        <w:rPr>
          <w:rFonts w:hint="eastAsia"/>
          <w:sz w:val="24"/>
        </w:rPr>
        <w:t>1</w:t>
      </w:r>
      <w:r>
        <w:rPr>
          <w:rFonts w:hint="eastAsia"/>
          <w:sz w:val="24"/>
        </w:rPr>
        <w:t>日は事業所職員による訪問又は在宅利用者による通所により、在宅利用者の居宅又は事業</w:t>
      </w:r>
      <w:r w:rsidR="00DF50A1">
        <w:rPr>
          <w:rFonts w:hint="eastAsia"/>
          <w:sz w:val="24"/>
        </w:rPr>
        <w:t>所</w:t>
      </w:r>
      <w:r>
        <w:rPr>
          <w:rFonts w:hint="eastAsia"/>
          <w:sz w:val="24"/>
        </w:rPr>
        <w:t>内において訓練目標に対する達成度の評価等を行うこと。</w:t>
      </w:r>
    </w:p>
    <w:p w:rsidR="00E24409" w:rsidRDefault="00683769" w:rsidP="003D3D4A">
      <w:pPr>
        <w:pStyle w:val="a7"/>
        <w:numPr>
          <w:ilvl w:val="0"/>
          <w:numId w:val="2"/>
        </w:numPr>
        <w:ind w:leftChars="0"/>
        <w:rPr>
          <w:sz w:val="24"/>
        </w:rPr>
      </w:pPr>
      <w:r>
        <w:rPr>
          <w:rFonts w:hint="eastAsia"/>
          <w:sz w:val="24"/>
        </w:rPr>
        <w:t>⑦が通所により行</w:t>
      </w:r>
      <w:r w:rsidR="00E24409">
        <w:rPr>
          <w:rFonts w:hint="eastAsia"/>
          <w:sz w:val="24"/>
        </w:rPr>
        <w:t>われ、あわせて⑧の評価等も行われた場合、⑧による通所に置き換えて差し支えない。</w:t>
      </w:r>
    </w:p>
    <w:p w:rsidR="00E24409" w:rsidRDefault="00E24409" w:rsidP="00E24409">
      <w:pPr>
        <w:ind w:left="240"/>
        <w:rPr>
          <w:rFonts w:ascii="ＭＳ 明朝" w:hAnsi="ＭＳ 明朝" w:cs="ＭＳ 明朝"/>
          <w:sz w:val="24"/>
        </w:rPr>
      </w:pPr>
      <w:r>
        <w:rPr>
          <w:rFonts w:ascii="ＭＳ 明朝" w:hAnsi="ＭＳ 明朝" w:cs="ＭＳ 明朝" w:hint="eastAsia"/>
          <w:sz w:val="24"/>
        </w:rPr>
        <w:t>◎その他</w:t>
      </w:r>
    </w:p>
    <w:p w:rsidR="00E24409" w:rsidRDefault="00E24409" w:rsidP="00466DDC">
      <w:pPr>
        <w:ind w:left="240" w:hangingChars="100" w:hanging="240"/>
        <w:rPr>
          <w:rFonts w:ascii="ＭＳ 明朝" w:hAnsi="ＭＳ 明朝" w:cs="ＭＳ 明朝"/>
          <w:sz w:val="24"/>
        </w:rPr>
      </w:pPr>
      <w:r>
        <w:rPr>
          <w:rFonts w:ascii="ＭＳ 明朝" w:hAnsi="ＭＳ 明朝" w:cs="ＭＳ 明朝" w:hint="eastAsia"/>
          <w:sz w:val="24"/>
        </w:rPr>
        <w:t xml:space="preserve">　　在宅と通所による支援を組み合わせることや、利用者が希望する場合にサテライトオフィス等での</w:t>
      </w:r>
      <w:r w:rsidR="00466DDC">
        <w:rPr>
          <w:rFonts w:ascii="ＭＳ 明朝" w:hAnsi="ＭＳ 明朝" w:cs="ＭＳ 明朝" w:hint="eastAsia"/>
          <w:sz w:val="24"/>
        </w:rPr>
        <w:t>サービス利用も可能だが、この場合にも前記③から前記⑨までの要件をすべて満たす必要があること。</w:t>
      </w:r>
    </w:p>
    <w:p w:rsidR="00466DDC" w:rsidRDefault="00466DDC" w:rsidP="00E24409">
      <w:pPr>
        <w:ind w:left="240"/>
        <w:rPr>
          <w:rFonts w:ascii="ＭＳ 明朝" w:hAnsi="ＭＳ 明朝" w:cs="ＭＳ 明朝"/>
          <w:sz w:val="24"/>
        </w:rPr>
      </w:pPr>
    </w:p>
    <w:p w:rsidR="00466DDC" w:rsidRDefault="00466DDC" w:rsidP="00E24409">
      <w:pPr>
        <w:ind w:left="240"/>
        <w:rPr>
          <w:rFonts w:ascii="ＭＳ 明朝" w:hAnsi="ＭＳ 明朝" w:cs="ＭＳ 明朝"/>
          <w:sz w:val="24"/>
        </w:rPr>
      </w:pPr>
    </w:p>
    <w:p w:rsidR="00466DDC" w:rsidRDefault="00466DDC" w:rsidP="00E24409">
      <w:pPr>
        <w:ind w:left="240"/>
        <w:rPr>
          <w:rFonts w:ascii="ＭＳ 明朝" w:hAnsi="ＭＳ 明朝" w:cs="ＭＳ 明朝"/>
          <w:sz w:val="24"/>
        </w:rPr>
      </w:pPr>
      <w:r>
        <w:rPr>
          <w:rFonts w:ascii="ＭＳ 明朝" w:hAnsi="ＭＳ 明朝" w:cs="ＭＳ 明朝" w:hint="eastAsia"/>
          <w:sz w:val="24"/>
        </w:rPr>
        <w:t>４　在宅利用</w:t>
      </w:r>
      <w:r w:rsidR="00DD3C5F">
        <w:rPr>
          <w:rFonts w:ascii="ＭＳ 明朝" w:hAnsi="ＭＳ 明朝" w:cs="ＭＳ 明朝" w:hint="eastAsia"/>
          <w:sz w:val="24"/>
        </w:rPr>
        <w:t>を</w:t>
      </w:r>
      <w:r>
        <w:rPr>
          <w:rFonts w:ascii="ＭＳ 明朝" w:hAnsi="ＭＳ 明朝" w:cs="ＭＳ 明朝" w:hint="eastAsia"/>
          <w:sz w:val="24"/>
        </w:rPr>
        <w:t>する場合</w:t>
      </w:r>
    </w:p>
    <w:p w:rsidR="00466DDC" w:rsidRDefault="00466DDC" w:rsidP="00466DDC">
      <w:pPr>
        <w:ind w:left="240" w:hangingChars="100" w:hanging="240"/>
        <w:rPr>
          <w:rFonts w:ascii="ＭＳ 明朝" w:hAnsi="ＭＳ 明朝" w:cs="ＭＳ 明朝"/>
          <w:sz w:val="24"/>
        </w:rPr>
      </w:pPr>
      <w:r>
        <w:rPr>
          <w:rFonts w:ascii="ＭＳ 明朝" w:hAnsi="ＭＳ 明朝" w:cs="ＭＳ 明朝" w:hint="eastAsia"/>
          <w:sz w:val="24"/>
        </w:rPr>
        <w:t xml:space="preserve">　　就労移行支援、就労継続支援（Ａ型、Ｂ型）の支給決定がある方が在宅でのサービス利用を希望する場合は、「変更」の申請手続きが必要です。</w:t>
      </w:r>
    </w:p>
    <w:p w:rsidR="00466DDC" w:rsidRDefault="00466DDC" w:rsidP="00E24409">
      <w:pPr>
        <w:ind w:left="240"/>
        <w:rPr>
          <w:sz w:val="24"/>
        </w:rPr>
      </w:pPr>
      <w:r>
        <w:rPr>
          <w:rFonts w:hint="eastAsia"/>
          <w:sz w:val="24"/>
        </w:rPr>
        <w:t xml:space="preserve">　「新規」及び「変更」いずれの場合も、「就労移行支援、就労継続支援（Ａ型、Ｂ型）における在宅利用のための申立書」（</w:t>
      </w:r>
      <w:r w:rsidR="004B65F6">
        <w:rPr>
          <w:rFonts w:hint="eastAsia"/>
          <w:sz w:val="24"/>
        </w:rPr>
        <w:t>別添１</w:t>
      </w:r>
      <w:r>
        <w:rPr>
          <w:rFonts w:hint="eastAsia"/>
          <w:sz w:val="24"/>
        </w:rPr>
        <w:t>）（以下「申立書」という。）のみの提出では、利用できません。</w:t>
      </w:r>
    </w:p>
    <w:p w:rsidR="00466DDC" w:rsidRDefault="00466DDC" w:rsidP="00DF50A1">
      <w:pPr>
        <w:ind w:left="240" w:firstLineChars="100" w:firstLine="240"/>
        <w:rPr>
          <w:sz w:val="24"/>
        </w:rPr>
      </w:pPr>
      <w:r>
        <w:rPr>
          <w:rFonts w:hint="eastAsia"/>
          <w:sz w:val="24"/>
        </w:rPr>
        <w:t>「新規」に就労移行支援、就労継続支援（Ａ型、Ｂ型）の支給申請をし、在宅でのサービス利用を希望する場合は、以下の「新規」の申請手続きにかかる書類が必要です。</w:t>
      </w:r>
    </w:p>
    <w:p w:rsidR="00466DDC" w:rsidRDefault="00466DDC" w:rsidP="00E24409">
      <w:pPr>
        <w:ind w:left="240"/>
        <w:rPr>
          <w:sz w:val="24"/>
        </w:rPr>
      </w:pPr>
    </w:p>
    <w:p w:rsidR="00466DDC" w:rsidRDefault="00466DDC" w:rsidP="00E24409">
      <w:pPr>
        <w:ind w:left="240"/>
        <w:rPr>
          <w:sz w:val="24"/>
        </w:rPr>
      </w:pPr>
    </w:p>
    <w:p w:rsidR="00E24409" w:rsidRPr="00E24409" w:rsidRDefault="00E24409" w:rsidP="00E24409">
      <w:pPr>
        <w:ind w:left="240"/>
        <w:rPr>
          <w:sz w:val="24"/>
        </w:rPr>
      </w:pPr>
    </w:p>
    <w:p w:rsidR="004B65F6" w:rsidRDefault="00466DDC" w:rsidP="004B65F6">
      <w:pPr>
        <w:ind w:firstLineChars="100" w:firstLine="240"/>
        <w:rPr>
          <w:sz w:val="24"/>
        </w:rPr>
      </w:pPr>
      <w:r>
        <w:rPr>
          <w:rFonts w:hint="eastAsia"/>
          <w:sz w:val="24"/>
        </w:rPr>
        <w:lastRenderedPageBreak/>
        <w:t xml:space="preserve">　以下の「（表</w:t>
      </w:r>
      <w:r w:rsidR="00185791">
        <w:rPr>
          <w:rFonts w:hint="eastAsia"/>
          <w:sz w:val="24"/>
        </w:rPr>
        <w:t>1</w:t>
      </w:r>
      <w:r>
        <w:rPr>
          <w:rFonts w:hint="eastAsia"/>
          <w:sz w:val="24"/>
        </w:rPr>
        <w:t>）必要書類」をご確認のうえ、ご申請をお願いします。</w:t>
      </w:r>
    </w:p>
    <w:p w:rsidR="003B6D34" w:rsidRDefault="008873CC" w:rsidP="004B65F6">
      <w:pPr>
        <w:ind w:firstLineChars="100" w:firstLine="240"/>
        <w:rPr>
          <w:rFonts w:hint="eastAsia"/>
          <w:sz w:val="24"/>
        </w:rPr>
      </w:pPr>
      <w:r>
        <w:rPr>
          <w:rFonts w:hint="eastAsia"/>
          <w:sz w:val="24"/>
        </w:rPr>
        <w:t>（</w:t>
      </w:r>
      <w:r w:rsidR="003B6D34">
        <w:rPr>
          <w:rFonts w:hint="eastAsia"/>
          <w:sz w:val="24"/>
        </w:rPr>
        <w:t>様式は牛久市公式ホームページに掲載</w:t>
      </w:r>
      <w:r>
        <w:rPr>
          <w:rFonts w:hint="eastAsia"/>
          <w:sz w:val="24"/>
        </w:rPr>
        <w:t>）</w:t>
      </w:r>
      <w:bookmarkStart w:id="0" w:name="_GoBack"/>
      <w:bookmarkEnd w:id="0"/>
    </w:p>
    <w:p w:rsidR="00185791" w:rsidRDefault="00185791">
      <w:pPr>
        <w:rPr>
          <w:sz w:val="24"/>
        </w:rPr>
      </w:pPr>
    </w:p>
    <w:p w:rsidR="00185791" w:rsidRDefault="00185791">
      <w:pPr>
        <w:rPr>
          <w:sz w:val="24"/>
        </w:rPr>
      </w:pPr>
      <w:r>
        <w:rPr>
          <w:rFonts w:hint="eastAsia"/>
          <w:sz w:val="24"/>
        </w:rPr>
        <w:t xml:space="preserve">　表</w:t>
      </w:r>
      <w:r>
        <w:rPr>
          <w:rFonts w:hint="eastAsia"/>
          <w:sz w:val="24"/>
        </w:rPr>
        <w:t>1</w:t>
      </w:r>
      <w:r>
        <w:rPr>
          <w:rFonts w:hint="eastAsia"/>
          <w:sz w:val="24"/>
        </w:rPr>
        <w:t>必要書類</w:t>
      </w:r>
    </w:p>
    <w:tbl>
      <w:tblPr>
        <w:tblStyle w:val="a8"/>
        <w:tblW w:w="0" w:type="auto"/>
        <w:tblLook w:val="04A0" w:firstRow="1" w:lastRow="0" w:firstColumn="1" w:lastColumn="0" w:noHBand="0" w:noVBand="1"/>
      </w:tblPr>
      <w:tblGrid>
        <w:gridCol w:w="846"/>
        <w:gridCol w:w="7648"/>
      </w:tblGrid>
      <w:tr w:rsidR="00185791" w:rsidTr="006818F3">
        <w:tc>
          <w:tcPr>
            <w:tcW w:w="846" w:type="dxa"/>
          </w:tcPr>
          <w:p w:rsidR="00185791" w:rsidRDefault="00185791">
            <w:pPr>
              <w:rPr>
                <w:sz w:val="24"/>
              </w:rPr>
            </w:pPr>
            <w:r>
              <w:rPr>
                <w:rFonts w:hint="eastAsia"/>
                <w:sz w:val="24"/>
              </w:rPr>
              <w:t>申請</w:t>
            </w:r>
          </w:p>
          <w:p w:rsidR="00185791" w:rsidRDefault="00185791">
            <w:pPr>
              <w:rPr>
                <w:sz w:val="24"/>
              </w:rPr>
            </w:pPr>
            <w:r>
              <w:rPr>
                <w:rFonts w:hint="eastAsia"/>
                <w:sz w:val="24"/>
              </w:rPr>
              <w:t>書類</w:t>
            </w:r>
          </w:p>
        </w:tc>
        <w:tc>
          <w:tcPr>
            <w:tcW w:w="7648" w:type="dxa"/>
          </w:tcPr>
          <w:p w:rsidR="00185791" w:rsidRDefault="00185791">
            <w:pPr>
              <w:rPr>
                <w:sz w:val="24"/>
              </w:rPr>
            </w:pPr>
          </w:p>
        </w:tc>
      </w:tr>
      <w:tr w:rsidR="00185791" w:rsidTr="006818F3">
        <w:tc>
          <w:tcPr>
            <w:tcW w:w="846" w:type="dxa"/>
          </w:tcPr>
          <w:p w:rsidR="00185791" w:rsidRDefault="00185791">
            <w:pPr>
              <w:rPr>
                <w:sz w:val="24"/>
              </w:rPr>
            </w:pPr>
            <w:r>
              <w:rPr>
                <w:rFonts w:hint="eastAsia"/>
                <w:sz w:val="24"/>
              </w:rPr>
              <w:t>新規</w:t>
            </w:r>
          </w:p>
        </w:tc>
        <w:tc>
          <w:tcPr>
            <w:tcW w:w="7648" w:type="dxa"/>
          </w:tcPr>
          <w:p w:rsidR="00185791" w:rsidRDefault="00185791">
            <w:pPr>
              <w:rPr>
                <w:sz w:val="24"/>
              </w:rPr>
            </w:pPr>
            <w:r>
              <w:rPr>
                <w:rFonts w:hint="eastAsia"/>
                <w:sz w:val="24"/>
              </w:rPr>
              <w:t>・申立書</w:t>
            </w:r>
          </w:p>
          <w:p w:rsidR="00185791" w:rsidRDefault="00185791">
            <w:pPr>
              <w:rPr>
                <w:sz w:val="24"/>
              </w:rPr>
            </w:pPr>
            <w:r>
              <w:rPr>
                <w:rFonts w:hint="eastAsia"/>
                <w:sz w:val="24"/>
              </w:rPr>
              <w:t>・支給申請書兼利用者負担額減額・免除</w:t>
            </w:r>
            <w:r w:rsidR="00CE18A9">
              <w:rPr>
                <w:rFonts w:hint="eastAsia"/>
                <w:sz w:val="24"/>
              </w:rPr>
              <w:t>等</w:t>
            </w:r>
            <w:r>
              <w:rPr>
                <w:rFonts w:hint="eastAsia"/>
                <w:sz w:val="24"/>
              </w:rPr>
              <w:t>申請</w:t>
            </w:r>
            <w:r w:rsidR="00CE18A9">
              <w:rPr>
                <w:rFonts w:hint="eastAsia"/>
                <w:sz w:val="24"/>
              </w:rPr>
              <w:t>書</w:t>
            </w:r>
          </w:p>
          <w:p w:rsidR="00185791" w:rsidRDefault="00185791">
            <w:pPr>
              <w:rPr>
                <w:sz w:val="24"/>
              </w:rPr>
            </w:pPr>
            <w:r>
              <w:rPr>
                <w:rFonts w:hint="eastAsia"/>
                <w:sz w:val="24"/>
              </w:rPr>
              <w:t>・計画相談支援</w:t>
            </w:r>
            <w:r w:rsidR="00284C50">
              <w:rPr>
                <w:rFonts w:hint="eastAsia"/>
                <w:sz w:val="24"/>
              </w:rPr>
              <w:t>給付費・障害児相談支援給付費支給申請書</w:t>
            </w:r>
          </w:p>
          <w:p w:rsidR="00284C50" w:rsidRDefault="00284C50">
            <w:pPr>
              <w:rPr>
                <w:sz w:val="24"/>
              </w:rPr>
            </w:pPr>
            <w:r>
              <w:rPr>
                <w:rFonts w:hint="eastAsia"/>
                <w:sz w:val="24"/>
              </w:rPr>
              <w:t>・計画相談支援</w:t>
            </w:r>
            <w:r w:rsidR="00AB7962">
              <w:rPr>
                <w:rFonts w:hint="eastAsia"/>
                <w:sz w:val="24"/>
              </w:rPr>
              <w:t>（変更）届出書</w:t>
            </w:r>
          </w:p>
          <w:p w:rsidR="00284C50" w:rsidRDefault="00284C50">
            <w:pPr>
              <w:rPr>
                <w:sz w:val="24"/>
              </w:rPr>
            </w:pPr>
            <w:r>
              <w:rPr>
                <w:rFonts w:hint="eastAsia"/>
                <w:sz w:val="24"/>
              </w:rPr>
              <w:t>・別紙</w:t>
            </w:r>
            <w:r>
              <w:rPr>
                <w:rFonts w:hint="eastAsia"/>
                <w:sz w:val="24"/>
              </w:rPr>
              <w:t>1</w:t>
            </w:r>
            <w:r>
              <w:rPr>
                <w:rFonts w:hint="eastAsia"/>
                <w:sz w:val="24"/>
              </w:rPr>
              <w:t>申請者の現状（基本情報）</w:t>
            </w:r>
          </w:p>
          <w:p w:rsidR="00284C50" w:rsidRDefault="00284C50">
            <w:pPr>
              <w:rPr>
                <w:sz w:val="24"/>
              </w:rPr>
            </w:pPr>
            <w:r>
              <w:rPr>
                <w:rFonts w:hint="eastAsia"/>
                <w:sz w:val="24"/>
              </w:rPr>
              <w:t>・別紙</w:t>
            </w:r>
            <w:r>
              <w:rPr>
                <w:rFonts w:hint="eastAsia"/>
                <w:sz w:val="24"/>
              </w:rPr>
              <w:t>2</w:t>
            </w:r>
            <w:r>
              <w:rPr>
                <w:rFonts w:hint="eastAsia"/>
                <w:sz w:val="24"/>
              </w:rPr>
              <w:t>申請者の現状（基本情報）【現在の生活】</w:t>
            </w:r>
          </w:p>
          <w:p w:rsidR="00284C50" w:rsidRDefault="00284C50">
            <w:pPr>
              <w:rPr>
                <w:sz w:val="24"/>
              </w:rPr>
            </w:pPr>
            <w:r>
              <w:rPr>
                <w:rFonts w:hint="eastAsia"/>
                <w:sz w:val="24"/>
              </w:rPr>
              <w:t>・サービス等利用計画案</w:t>
            </w:r>
          </w:p>
          <w:p w:rsidR="00284C50" w:rsidRDefault="00284C50">
            <w:pPr>
              <w:rPr>
                <w:sz w:val="24"/>
              </w:rPr>
            </w:pPr>
            <w:r>
              <w:rPr>
                <w:rFonts w:hint="eastAsia"/>
                <w:sz w:val="24"/>
              </w:rPr>
              <w:t>・サービス等利用計画案（週間計画表）</w:t>
            </w:r>
          </w:p>
        </w:tc>
      </w:tr>
      <w:tr w:rsidR="00185791" w:rsidTr="006818F3">
        <w:tc>
          <w:tcPr>
            <w:tcW w:w="846" w:type="dxa"/>
          </w:tcPr>
          <w:p w:rsidR="00185791" w:rsidRDefault="00185791">
            <w:pPr>
              <w:rPr>
                <w:sz w:val="24"/>
              </w:rPr>
            </w:pPr>
            <w:r>
              <w:rPr>
                <w:rFonts w:hint="eastAsia"/>
                <w:sz w:val="24"/>
              </w:rPr>
              <w:t>変更</w:t>
            </w:r>
          </w:p>
        </w:tc>
        <w:tc>
          <w:tcPr>
            <w:tcW w:w="7648" w:type="dxa"/>
          </w:tcPr>
          <w:p w:rsidR="00185791" w:rsidRDefault="00284C50">
            <w:pPr>
              <w:rPr>
                <w:sz w:val="24"/>
              </w:rPr>
            </w:pPr>
            <w:r>
              <w:rPr>
                <w:rFonts w:hint="eastAsia"/>
                <w:sz w:val="24"/>
              </w:rPr>
              <w:t>・申立書</w:t>
            </w:r>
          </w:p>
          <w:p w:rsidR="00284C50" w:rsidRDefault="00284C50">
            <w:pPr>
              <w:rPr>
                <w:sz w:val="24"/>
              </w:rPr>
            </w:pPr>
            <w:r>
              <w:rPr>
                <w:rFonts w:hint="eastAsia"/>
                <w:sz w:val="24"/>
              </w:rPr>
              <w:t>・支給申請書兼利用者負担額</w:t>
            </w:r>
            <w:r w:rsidR="006C6E81">
              <w:rPr>
                <w:rFonts w:hint="eastAsia"/>
                <w:sz w:val="24"/>
              </w:rPr>
              <w:t>減額</w:t>
            </w:r>
            <w:r>
              <w:rPr>
                <w:rFonts w:hint="eastAsia"/>
                <w:sz w:val="24"/>
              </w:rPr>
              <w:t>・免除等申請書</w:t>
            </w:r>
          </w:p>
          <w:p w:rsidR="00683769" w:rsidRDefault="00683769">
            <w:pPr>
              <w:rPr>
                <w:sz w:val="24"/>
              </w:rPr>
            </w:pPr>
            <w:r>
              <w:rPr>
                <w:rFonts w:hint="eastAsia"/>
                <w:sz w:val="24"/>
              </w:rPr>
              <w:t>・サービス等利用計画案</w:t>
            </w:r>
          </w:p>
          <w:p w:rsidR="00284C50" w:rsidRDefault="00284C50">
            <w:pPr>
              <w:rPr>
                <w:sz w:val="24"/>
              </w:rPr>
            </w:pPr>
            <w:r>
              <w:rPr>
                <w:rFonts w:hint="eastAsia"/>
                <w:sz w:val="24"/>
              </w:rPr>
              <w:t>・サービス等利用計画案（週間計画表）</w:t>
            </w:r>
          </w:p>
          <w:p w:rsidR="00284C50" w:rsidRDefault="00284C50" w:rsidP="00284C50">
            <w:pPr>
              <w:ind w:left="240" w:hangingChars="100" w:hanging="240"/>
              <w:rPr>
                <w:sz w:val="24"/>
              </w:rPr>
            </w:pPr>
            <w:r>
              <w:rPr>
                <w:rFonts w:hint="eastAsia"/>
                <w:sz w:val="24"/>
              </w:rPr>
              <w:t>・直近のモニタリング報告書（継続サービス等利用支援）及び継続サービス等利用計画（週間計画表）</w:t>
            </w:r>
          </w:p>
        </w:tc>
      </w:tr>
    </w:tbl>
    <w:p w:rsidR="00185791" w:rsidRDefault="00284C50">
      <w:pPr>
        <w:rPr>
          <w:sz w:val="24"/>
        </w:rPr>
      </w:pPr>
      <w:r>
        <w:rPr>
          <w:rFonts w:hint="eastAsia"/>
          <w:sz w:val="24"/>
        </w:rPr>
        <w:t>◎留意点</w:t>
      </w:r>
    </w:p>
    <w:p w:rsidR="00DF50A1" w:rsidRDefault="00284C50" w:rsidP="006818F3">
      <w:pPr>
        <w:ind w:left="480" w:hangingChars="200" w:hanging="480"/>
        <w:rPr>
          <w:rFonts w:ascii="ＭＳ 明朝" w:hAnsi="ＭＳ 明朝" w:cs="ＭＳ 明朝"/>
          <w:sz w:val="24"/>
        </w:rPr>
      </w:pPr>
      <w:r>
        <w:rPr>
          <w:rFonts w:hint="eastAsia"/>
          <w:sz w:val="24"/>
        </w:rPr>
        <w:t xml:space="preserve">　（</w:t>
      </w:r>
      <w:r>
        <w:rPr>
          <w:rFonts w:hint="eastAsia"/>
          <w:sz w:val="24"/>
        </w:rPr>
        <w:t>1</w:t>
      </w:r>
      <w:r>
        <w:rPr>
          <w:rFonts w:hint="eastAsia"/>
          <w:sz w:val="24"/>
        </w:rPr>
        <w:t>）</w:t>
      </w:r>
      <w:r w:rsidR="00D87630">
        <w:rPr>
          <w:rFonts w:hint="eastAsia"/>
          <w:sz w:val="24"/>
        </w:rPr>
        <w:t>留意事項通知のとおり、（事業所要件）前記</w:t>
      </w:r>
      <w:r w:rsidR="00D87630">
        <w:rPr>
          <w:rFonts w:ascii="ＭＳ 明朝" w:hAnsi="ＭＳ 明朝" w:cs="ＭＳ 明朝" w:hint="eastAsia"/>
          <w:sz w:val="24"/>
        </w:rPr>
        <w:t>③から前記⑨までの要件を満たす場合にのみ、報酬算定可能となっています。在宅で実施した訓練内容や支援内容、訓練状況及び支援状況、週</w:t>
      </w:r>
      <w:r w:rsidR="00DF50A1">
        <w:rPr>
          <w:rFonts w:ascii="ＭＳ 明朝" w:hAnsi="ＭＳ 明朝" w:cs="ＭＳ 明朝" w:hint="eastAsia"/>
          <w:sz w:val="24"/>
        </w:rPr>
        <w:t>1</w:t>
      </w:r>
      <w:r w:rsidR="00D87630">
        <w:rPr>
          <w:rFonts w:ascii="ＭＳ 明朝" w:hAnsi="ＭＳ 明朝" w:cs="ＭＳ 明朝" w:hint="eastAsia"/>
          <w:sz w:val="24"/>
        </w:rPr>
        <w:t>回、月</w:t>
      </w:r>
      <w:r w:rsidR="00DF50A1">
        <w:rPr>
          <w:rFonts w:ascii="ＭＳ 明朝" w:hAnsi="ＭＳ 明朝" w:cs="ＭＳ 明朝" w:hint="eastAsia"/>
          <w:sz w:val="24"/>
        </w:rPr>
        <w:t>1</w:t>
      </w:r>
      <w:r w:rsidR="00D87630">
        <w:rPr>
          <w:rFonts w:ascii="ＭＳ 明朝" w:hAnsi="ＭＳ 明朝" w:cs="ＭＳ 明朝" w:hint="eastAsia"/>
          <w:sz w:val="24"/>
        </w:rPr>
        <w:t>回の訓練目標に対する達成度の評価状況等</w:t>
      </w:r>
      <w:r w:rsidR="00DF50A1">
        <w:rPr>
          <w:rFonts w:ascii="ＭＳ 明朝" w:hAnsi="ＭＳ 明朝" w:cs="ＭＳ 明朝" w:hint="eastAsia"/>
          <w:sz w:val="24"/>
        </w:rPr>
        <w:t>を</w:t>
      </w:r>
      <w:r w:rsidR="00D87630">
        <w:rPr>
          <w:rFonts w:ascii="ＭＳ 明朝" w:hAnsi="ＭＳ 明朝" w:cs="ＭＳ 明朝" w:hint="eastAsia"/>
          <w:sz w:val="24"/>
        </w:rPr>
        <w:t>必ず記録に残していただき、事業所にて保管をお願いします</w:t>
      </w:r>
      <w:r w:rsidR="004B65F6" w:rsidRPr="004B65F6">
        <w:rPr>
          <w:rFonts w:ascii="ＭＳ 明朝" w:hAnsi="ＭＳ 明朝" w:cs="ＭＳ 明朝" w:hint="eastAsia"/>
          <w:sz w:val="24"/>
        </w:rPr>
        <w:t>（</w:t>
      </w:r>
      <w:r w:rsidR="0048548A">
        <w:rPr>
          <w:rFonts w:ascii="ＭＳ 明朝" w:hAnsi="ＭＳ 明朝" w:cs="ＭＳ 明朝" w:hint="eastAsia"/>
          <w:sz w:val="24"/>
        </w:rPr>
        <w:t>任意様式）</w:t>
      </w:r>
    </w:p>
    <w:p w:rsidR="00185791" w:rsidRDefault="00D87630" w:rsidP="00DF50A1">
      <w:pPr>
        <w:ind w:leftChars="200" w:left="420" w:firstLineChars="100" w:firstLine="240"/>
        <w:rPr>
          <w:rFonts w:ascii="ＭＳ 明朝" w:hAnsi="ＭＳ 明朝" w:cs="ＭＳ 明朝"/>
          <w:sz w:val="24"/>
        </w:rPr>
      </w:pPr>
      <w:r>
        <w:rPr>
          <w:rFonts w:ascii="ＭＳ 明朝" w:hAnsi="ＭＳ 明朝" w:cs="ＭＳ 明朝" w:hint="eastAsia"/>
          <w:sz w:val="24"/>
        </w:rPr>
        <w:t>本市より、支援記録等の提出を求める場合があります。</w:t>
      </w:r>
    </w:p>
    <w:p w:rsidR="00D87630" w:rsidRDefault="00D87630" w:rsidP="006818F3">
      <w:pPr>
        <w:ind w:left="480" w:hangingChars="200" w:hanging="480"/>
        <w:rPr>
          <w:rFonts w:ascii="ＭＳ 明朝" w:hAnsi="ＭＳ 明朝" w:cs="ＭＳ 明朝"/>
          <w:sz w:val="24"/>
        </w:rPr>
      </w:pPr>
      <w:r>
        <w:rPr>
          <w:rFonts w:ascii="ＭＳ 明朝" w:hAnsi="ＭＳ 明朝" w:cs="ＭＳ 明朝" w:hint="eastAsia"/>
          <w:sz w:val="24"/>
        </w:rPr>
        <w:t xml:space="preserve">　（2）在宅での</w:t>
      </w:r>
      <w:r w:rsidR="006818F3">
        <w:rPr>
          <w:rFonts w:ascii="ＭＳ 明朝" w:hAnsi="ＭＳ 明朝" w:cs="ＭＳ 明朝" w:hint="eastAsia"/>
          <w:sz w:val="24"/>
        </w:rPr>
        <w:t>サービス利用においては、就労系サービス事業所の運営規定にて、在宅で実施する訓練及び支援内容を記入しておく必要があります。</w:t>
      </w:r>
    </w:p>
    <w:p w:rsidR="006818F3" w:rsidRDefault="006818F3">
      <w:pPr>
        <w:rPr>
          <w:rFonts w:ascii="ＭＳ 明朝" w:hAnsi="ＭＳ 明朝" w:cs="ＭＳ 明朝"/>
          <w:sz w:val="24"/>
        </w:rPr>
      </w:pPr>
    </w:p>
    <w:p w:rsidR="006818F3" w:rsidRDefault="006818F3">
      <w:pPr>
        <w:rPr>
          <w:sz w:val="24"/>
        </w:rPr>
      </w:pPr>
    </w:p>
    <w:p w:rsidR="006C6E81" w:rsidRDefault="006C6E81">
      <w:pPr>
        <w:rPr>
          <w:sz w:val="24"/>
        </w:rPr>
      </w:pPr>
    </w:p>
    <w:p w:rsidR="00185791" w:rsidRDefault="006818F3">
      <w:pPr>
        <w:rPr>
          <w:sz w:val="24"/>
        </w:rPr>
      </w:pPr>
      <w:r>
        <w:rPr>
          <w:rFonts w:hint="eastAsia"/>
          <w:sz w:val="24"/>
        </w:rPr>
        <w:t>５　支給決定等の流れ</w:t>
      </w:r>
    </w:p>
    <w:p w:rsidR="006818F3" w:rsidRDefault="006818F3" w:rsidP="006818F3">
      <w:pPr>
        <w:pStyle w:val="a7"/>
        <w:numPr>
          <w:ilvl w:val="0"/>
          <w:numId w:val="3"/>
        </w:numPr>
        <w:ind w:leftChars="0"/>
        <w:rPr>
          <w:sz w:val="24"/>
        </w:rPr>
      </w:pPr>
      <w:r>
        <w:rPr>
          <w:rFonts w:hint="eastAsia"/>
          <w:sz w:val="24"/>
        </w:rPr>
        <w:t>利用希望者が事業所に在宅利用の受入れが可能かどうか相談する。</w:t>
      </w:r>
    </w:p>
    <w:p w:rsidR="006818F3" w:rsidRDefault="006818F3" w:rsidP="006818F3">
      <w:pPr>
        <w:pStyle w:val="a7"/>
        <w:numPr>
          <w:ilvl w:val="0"/>
          <w:numId w:val="3"/>
        </w:numPr>
        <w:ind w:leftChars="0"/>
        <w:rPr>
          <w:sz w:val="24"/>
        </w:rPr>
      </w:pPr>
      <w:r>
        <w:rPr>
          <w:rFonts w:hint="eastAsia"/>
          <w:sz w:val="24"/>
        </w:rPr>
        <w:t>事業所は、利用希望者の在宅利用の必要性についてアセスメントする。</w:t>
      </w:r>
    </w:p>
    <w:p w:rsidR="006818F3" w:rsidRDefault="006818F3" w:rsidP="006818F3">
      <w:pPr>
        <w:pStyle w:val="a7"/>
        <w:numPr>
          <w:ilvl w:val="0"/>
          <w:numId w:val="3"/>
        </w:numPr>
        <w:ind w:leftChars="0"/>
        <w:rPr>
          <w:sz w:val="24"/>
        </w:rPr>
      </w:pPr>
      <w:r>
        <w:rPr>
          <w:rFonts w:hint="eastAsia"/>
          <w:sz w:val="24"/>
        </w:rPr>
        <w:t>事業所は、アセスメント結果を踏まえて申立書を作成する。</w:t>
      </w:r>
    </w:p>
    <w:p w:rsidR="006818F3" w:rsidRDefault="006818F3" w:rsidP="006818F3">
      <w:pPr>
        <w:pStyle w:val="a7"/>
        <w:numPr>
          <w:ilvl w:val="0"/>
          <w:numId w:val="3"/>
        </w:numPr>
        <w:ind w:leftChars="0"/>
        <w:rPr>
          <w:sz w:val="24"/>
        </w:rPr>
      </w:pPr>
      <w:r>
        <w:rPr>
          <w:rFonts w:hint="eastAsia"/>
          <w:sz w:val="24"/>
        </w:rPr>
        <w:lastRenderedPageBreak/>
        <w:t>利用希望者もしくは事業所は、事業所のアセスメント後に市に申立書を添付のうえ、支給申請する。</w:t>
      </w:r>
    </w:p>
    <w:p w:rsidR="006818F3" w:rsidRPr="00D942CD" w:rsidRDefault="006818F3" w:rsidP="006818F3">
      <w:pPr>
        <w:ind w:left="600"/>
      </w:pPr>
      <w:r w:rsidRPr="00D942CD">
        <w:rPr>
          <w:rFonts w:hint="eastAsia"/>
        </w:rPr>
        <w:t>※必要に応じて、市が申立書に関する</w:t>
      </w:r>
      <w:r w:rsidR="0092120A" w:rsidRPr="00D942CD">
        <w:rPr>
          <w:rFonts w:hint="eastAsia"/>
        </w:rPr>
        <w:t>事項や在宅利用の必要性に関するアセスメント結果及び支援方針をお聞きする場合があります。</w:t>
      </w:r>
    </w:p>
    <w:p w:rsidR="0092120A" w:rsidRDefault="0092120A" w:rsidP="00A41C8E">
      <w:pPr>
        <w:ind w:left="480" w:hangingChars="200" w:hanging="480"/>
        <w:rPr>
          <w:sz w:val="24"/>
        </w:rPr>
      </w:pPr>
      <w:r>
        <w:rPr>
          <w:rFonts w:hint="eastAsia"/>
          <w:sz w:val="24"/>
        </w:rPr>
        <w:t xml:space="preserve">　⑤</w:t>
      </w:r>
      <w:r w:rsidR="00A41C8E">
        <w:rPr>
          <w:rFonts w:hint="eastAsia"/>
          <w:sz w:val="24"/>
        </w:rPr>
        <w:t xml:space="preserve"> </w:t>
      </w:r>
      <w:r>
        <w:rPr>
          <w:rFonts w:hint="eastAsia"/>
          <w:sz w:val="24"/>
        </w:rPr>
        <w:t>市は、前期③の申立書及び前記④を基に、利用希望者が上記在宅利用の対象者像にあてはまるか否かを判断する。</w:t>
      </w:r>
    </w:p>
    <w:p w:rsidR="0092120A" w:rsidRPr="0092120A" w:rsidRDefault="0092120A" w:rsidP="0092120A">
      <w:pPr>
        <w:pStyle w:val="a7"/>
        <w:numPr>
          <w:ilvl w:val="0"/>
          <w:numId w:val="5"/>
        </w:numPr>
        <w:ind w:leftChars="0"/>
        <w:rPr>
          <w:sz w:val="24"/>
        </w:rPr>
      </w:pPr>
      <w:r w:rsidRPr="0092120A">
        <w:rPr>
          <w:rFonts w:ascii="ＭＳ 明朝" w:hAnsi="ＭＳ 明朝" w:cs="ＭＳ 明朝" w:hint="eastAsia"/>
          <w:sz w:val="24"/>
        </w:rPr>
        <w:t>市は、受給者証の発行に際して支給決定の内容欄に「在宅利用」の旨を付記する。</w:t>
      </w:r>
    </w:p>
    <w:p w:rsidR="0092120A" w:rsidRPr="0092120A" w:rsidRDefault="0092120A" w:rsidP="0092120A">
      <w:pPr>
        <w:pStyle w:val="a7"/>
        <w:numPr>
          <w:ilvl w:val="0"/>
          <w:numId w:val="5"/>
        </w:numPr>
        <w:ind w:leftChars="0"/>
        <w:rPr>
          <w:sz w:val="24"/>
        </w:rPr>
      </w:pPr>
      <w:r>
        <w:rPr>
          <w:rFonts w:ascii="ＭＳ 明朝" w:hAnsi="ＭＳ 明朝" w:cs="ＭＳ 明朝" w:hint="eastAsia"/>
          <w:sz w:val="24"/>
        </w:rPr>
        <w:t>事業所は、受給者証が「在宅利用」となっていることを確認してから在宅利用のサービスを提供する。</w:t>
      </w:r>
    </w:p>
    <w:p w:rsidR="0092120A" w:rsidRPr="0092120A" w:rsidRDefault="0092120A" w:rsidP="0092120A">
      <w:pPr>
        <w:pStyle w:val="a7"/>
        <w:ind w:leftChars="0" w:left="360"/>
        <w:rPr>
          <w:sz w:val="24"/>
        </w:rPr>
      </w:pPr>
    </w:p>
    <w:p w:rsidR="00185791" w:rsidRDefault="00185791">
      <w:pPr>
        <w:rPr>
          <w:sz w:val="24"/>
        </w:rPr>
      </w:pPr>
    </w:p>
    <w:p w:rsidR="00185791" w:rsidRDefault="0092120A">
      <w:pPr>
        <w:rPr>
          <w:sz w:val="24"/>
        </w:rPr>
      </w:pPr>
      <w:r>
        <w:rPr>
          <w:rFonts w:hint="eastAsia"/>
          <w:sz w:val="24"/>
        </w:rPr>
        <w:t>６　施行日</w:t>
      </w:r>
    </w:p>
    <w:p w:rsidR="0092120A" w:rsidRDefault="0092120A">
      <w:pPr>
        <w:rPr>
          <w:sz w:val="24"/>
        </w:rPr>
      </w:pPr>
      <w:r>
        <w:rPr>
          <w:rFonts w:hint="eastAsia"/>
          <w:sz w:val="24"/>
        </w:rPr>
        <w:t xml:space="preserve">　</w:t>
      </w:r>
      <w:r w:rsidR="00A41C8E">
        <w:rPr>
          <w:rFonts w:hint="eastAsia"/>
          <w:sz w:val="24"/>
        </w:rPr>
        <w:t xml:space="preserve">　</w:t>
      </w:r>
      <w:r>
        <w:rPr>
          <w:rFonts w:hint="eastAsia"/>
          <w:sz w:val="24"/>
        </w:rPr>
        <w:t>この規定は</w:t>
      </w:r>
      <w:r w:rsidR="00A41C8E">
        <w:rPr>
          <w:rFonts w:hint="eastAsia"/>
          <w:sz w:val="24"/>
        </w:rPr>
        <w:t>、令和５年</w:t>
      </w:r>
      <w:r w:rsidR="00BE354C">
        <w:rPr>
          <w:rFonts w:hint="eastAsia"/>
          <w:sz w:val="24"/>
        </w:rPr>
        <w:t>５</w:t>
      </w:r>
      <w:r w:rsidR="00A41C8E">
        <w:rPr>
          <w:rFonts w:hint="eastAsia"/>
          <w:sz w:val="24"/>
        </w:rPr>
        <w:t>月１日から施行します。</w:t>
      </w:r>
    </w:p>
    <w:p w:rsidR="00185791" w:rsidRDefault="00185791">
      <w:pPr>
        <w:rPr>
          <w:sz w:val="24"/>
        </w:rPr>
      </w:pPr>
    </w:p>
    <w:p w:rsidR="00003679" w:rsidRPr="003370B5" w:rsidRDefault="00003679" w:rsidP="00C35ABE">
      <w:pPr>
        <w:ind w:right="800"/>
        <w:rPr>
          <w:sz w:val="20"/>
        </w:rPr>
      </w:pPr>
    </w:p>
    <w:sectPr w:rsidR="00003679" w:rsidRPr="003370B5"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C5F" w:rsidRDefault="00DD3C5F">
      <w:r>
        <w:separator/>
      </w:r>
    </w:p>
  </w:endnote>
  <w:endnote w:type="continuationSeparator" w:id="0">
    <w:p w:rsidR="00DD3C5F" w:rsidRDefault="00DD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C5F" w:rsidRDefault="00DD3C5F">
      <w:r>
        <w:separator/>
      </w:r>
    </w:p>
  </w:footnote>
  <w:footnote w:type="continuationSeparator" w:id="0">
    <w:p w:rsidR="00DD3C5F" w:rsidRDefault="00DD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BC4"/>
    <w:multiLevelType w:val="hybridMultilevel"/>
    <w:tmpl w:val="29C6E02E"/>
    <w:lvl w:ilvl="0" w:tplc="231E9F0C">
      <w:start w:val="6"/>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5362C"/>
    <w:multiLevelType w:val="hybridMultilevel"/>
    <w:tmpl w:val="C00ACF58"/>
    <w:lvl w:ilvl="0" w:tplc="A9C6812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AF2B91"/>
    <w:multiLevelType w:val="hybridMultilevel"/>
    <w:tmpl w:val="6B5AB604"/>
    <w:lvl w:ilvl="0" w:tplc="90BE3884">
      <w:start w:val="6"/>
      <w:numFmt w:val="decimalEnclosedCircle"/>
      <w:lvlText w:val="%1"/>
      <w:lvlJc w:val="left"/>
      <w:pPr>
        <w:ind w:left="600" w:hanging="360"/>
      </w:pPr>
      <w:rPr>
        <w:rFonts w:ascii="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E3F70A9"/>
    <w:multiLevelType w:val="hybridMultilevel"/>
    <w:tmpl w:val="824E8DCC"/>
    <w:lvl w:ilvl="0" w:tplc="2B2EDA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7EC0AB8"/>
    <w:multiLevelType w:val="hybridMultilevel"/>
    <w:tmpl w:val="5554F1A4"/>
    <w:lvl w:ilvl="0" w:tplc="02EC5E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CA"/>
    <w:rsid w:val="00003679"/>
    <w:rsid w:val="000907B4"/>
    <w:rsid w:val="00185791"/>
    <w:rsid w:val="001A1D1A"/>
    <w:rsid w:val="00284C50"/>
    <w:rsid w:val="003370B5"/>
    <w:rsid w:val="003B6D34"/>
    <w:rsid w:val="003D3D4A"/>
    <w:rsid w:val="003F61CD"/>
    <w:rsid w:val="00466DDC"/>
    <w:rsid w:val="0048548A"/>
    <w:rsid w:val="004933B7"/>
    <w:rsid w:val="004941E4"/>
    <w:rsid w:val="004B65F6"/>
    <w:rsid w:val="004C1FA1"/>
    <w:rsid w:val="004E2916"/>
    <w:rsid w:val="004F12E3"/>
    <w:rsid w:val="0057530D"/>
    <w:rsid w:val="005C091D"/>
    <w:rsid w:val="005C5F7C"/>
    <w:rsid w:val="005E5F57"/>
    <w:rsid w:val="00660361"/>
    <w:rsid w:val="006818F3"/>
    <w:rsid w:val="00683769"/>
    <w:rsid w:val="006847A4"/>
    <w:rsid w:val="006C5260"/>
    <w:rsid w:val="006C6E81"/>
    <w:rsid w:val="00751D7D"/>
    <w:rsid w:val="007A4AF1"/>
    <w:rsid w:val="008536FA"/>
    <w:rsid w:val="0086654A"/>
    <w:rsid w:val="008873CC"/>
    <w:rsid w:val="008B6BB2"/>
    <w:rsid w:val="008F23A2"/>
    <w:rsid w:val="0092120A"/>
    <w:rsid w:val="00A00D13"/>
    <w:rsid w:val="00A41C8E"/>
    <w:rsid w:val="00A7244B"/>
    <w:rsid w:val="00AB7962"/>
    <w:rsid w:val="00B16764"/>
    <w:rsid w:val="00B468CA"/>
    <w:rsid w:val="00B55A29"/>
    <w:rsid w:val="00BE354C"/>
    <w:rsid w:val="00C35ABE"/>
    <w:rsid w:val="00C35BE4"/>
    <w:rsid w:val="00C516CA"/>
    <w:rsid w:val="00CE18A9"/>
    <w:rsid w:val="00D87630"/>
    <w:rsid w:val="00D942CD"/>
    <w:rsid w:val="00DC1F6E"/>
    <w:rsid w:val="00DD3C5F"/>
    <w:rsid w:val="00DF50A1"/>
    <w:rsid w:val="00E24409"/>
    <w:rsid w:val="00ED10F1"/>
    <w:rsid w:val="00F40A44"/>
    <w:rsid w:val="00F86879"/>
    <w:rsid w:val="00FB257E"/>
    <w:rsid w:val="00FF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B79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List Paragraph"/>
    <w:basedOn w:val="a"/>
    <w:uiPriority w:val="34"/>
    <w:qFormat/>
    <w:rsid w:val="003D3D4A"/>
    <w:pPr>
      <w:ind w:leftChars="400" w:left="840"/>
    </w:pPr>
  </w:style>
  <w:style w:type="table" w:styleId="a8">
    <w:name w:val="Table Grid"/>
    <w:basedOn w:val="a1"/>
    <w:rsid w:val="00185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751D7D"/>
    <w:rPr>
      <w:rFonts w:asciiTheme="majorHAnsi" w:eastAsiaTheme="majorEastAsia" w:hAnsiTheme="majorHAnsi" w:cstheme="majorBidi"/>
      <w:sz w:val="18"/>
      <w:szCs w:val="18"/>
    </w:rPr>
  </w:style>
  <w:style w:type="character" w:customStyle="1" w:styleId="aa">
    <w:name w:val="吹き出し (文字)"/>
    <w:basedOn w:val="a0"/>
    <w:link w:val="a9"/>
    <w:semiHidden/>
    <w:rsid w:val="00751D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C6D0-4CBA-467D-9074-4663D5CB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4</Pages>
  <Words>2229</Words>
  <Characters>123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2023-04-13T04:04:00Z</dcterms:created>
  <dcterms:modified xsi:type="dcterms:W3CDTF">2023-05-09T11:18:00Z</dcterms:modified>
</cp:coreProperties>
</file>