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F6" w:rsidRPr="00081483" w:rsidRDefault="00C811F6" w:rsidP="000956DE">
      <w:pPr>
        <w:spacing w:line="0" w:lineRule="atLeast"/>
        <w:jc w:val="center"/>
        <w:rPr>
          <w:sz w:val="24"/>
        </w:rPr>
      </w:pPr>
      <w:r w:rsidRPr="00081483">
        <w:rPr>
          <w:rFonts w:hint="eastAsia"/>
          <w:sz w:val="24"/>
        </w:rPr>
        <w:t>乳幼児等サポート調査・給付決定時調査　調査票</w:t>
      </w:r>
    </w:p>
    <w:p w:rsidR="00C811F6" w:rsidRPr="00081483" w:rsidRDefault="00C811F6" w:rsidP="00C10880">
      <w:pPr>
        <w:spacing w:line="0" w:lineRule="atLeast"/>
        <w:jc w:val="center"/>
        <w:rPr>
          <w:rFonts w:hint="eastAsia"/>
          <w:sz w:val="24"/>
        </w:rPr>
      </w:pPr>
      <w:r w:rsidRPr="00081483">
        <w:rPr>
          <w:rFonts w:hint="eastAsia"/>
          <w:sz w:val="24"/>
        </w:rPr>
        <w:t>【児童発達支援及び医療型児童発達支援】</w:t>
      </w:r>
    </w:p>
    <w:tbl>
      <w:tblPr>
        <w:tblStyle w:val="TableGrid"/>
        <w:tblW w:w="6125" w:type="dxa"/>
        <w:tblInd w:w="0" w:type="dxa"/>
        <w:tblCellMar>
          <w:left w:w="34" w:type="dxa"/>
          <w:right w:w="115" w:type="dxa"/>
        </w:tblCellMar>
        <w:tblLook w:val="04A0" w:firstRow="1" w:lastRow="0" w:firstColumn="1" w:lastColumn="0" w:noHBand="0" w:noVBand="1"/>
      </w:tblPr>
      <w:tblGrid>
        <w:gridCol w:w="3000"/>
        <w:gridCol w:w="3125"/>
      </w:tblGrid>
      <w:tr w:rsidR="00C811F6" w:rsidTr="00C10880">
        <w:trPr>
          <w:trHeight w:val="442"/>
        </w:trPr>
        <w:tc>
          <w:tcPr>
            <w:tcW w:w="3000" w:type="dxa"/>
            <w:tcBorders>
              <w:top w:val="single" w:sz="8" w:space="0" w:color="000000"/>
              <w:left w:val="single" w:sz="8" w:space="0" w:color="000000"/>
              <w:bottom w:val="single" w:sz="8" w:space="0" w:color="000000"/>
              <w:right w:val="single" w:sz="8" w:space="0" w:color="000000"/>
            </w:tcBorders>
            <w:vAlign w:val="center"/>
          </w:tcPr>
          <w:p w:rsidR="00C811F6" w:rsidRDefault="00C811F6" w:rsidP="0090720B">
            <w:r>
              <w:rPr>
                <w:rFonts w:ascii="ＭＳ 明朝" w:eastAsia="ＭＳ 明朝" w:hAnsi="ＭＳ 明朝" w:cs="ＭＳ 明朝"/>
                <w:sz w:val="18"/>
              </w:rPr>
              <w:t>調査対象児童氏名</w:t>
            </w:r>
          </w:p>
        </w:tc>
        <w:tc>
          <w:tcPr>
            <w:tcW w:w="3125" w:type="dxa"/>
            <w:tcBorders>
              <w:top w:val="single" w:sz="8" w:space="0" w:color="000000"/>
              <w:left w:val="single" w:sz="8" w:space="0" w:color="000000"/>
              <w:bottom w:val="single" w:sz="8" w:space="0" w:color="000000"/>
              <w:right w:val="single" w:sz="8" w:space="0" w:color="000000"/>
            </w:tcBorders>
          </w:tcPr>
          <w:p w:rsidR="00C811F6" w:rsidRDefault="00C811F6" w:rsidP="0090720B"/>
        </w:tc>
      </w:tr>
      <w:tr w:rsidR="00C811F6" w:rsidTr="00C10880">
        <w:trPr>
          <w:trHeight w:val="406"/>
        </w:trPr>
        <w:tc>
          <w:tcPr>
            <w:tcW w:w="3000" w:type="dxa"/>
            <w:tcBorders>
              <w:top w:val="single" w:sz="8" w:space="0" w:color="000000"/>
              <w:left w:val="single" w:sz="8" w:space="0" w:color="000000"/>
              <w:bottom w:val="single" w:sz="8" w:space="0" w:color="000000"/>
              <w:right w:val="single" w:sz="8" w:space="0" w:color="000000"/>
            </w:tcBorders>
            <w:vAlign w:val="center"/>
          </w:tcPr>
          <w:p w:rsidR="00C811F6" w:rsidRDefault="00C811F6" w:rsidP="0090720B">
            <w:r>
              <w:rPr>
                <w:rFonts w:ascii="ＭＳ 明朝" w:eastAsia="ＭＳ 明朝" w:hAnsi="ＭＳ 明朝" w:cs="ＭＳ 明朝"/>
                <w:sz w:val="18"/>
              </w:rPr>
              <w:t>年齢（調査日時時点）</w:t>
            </w:r>
          </w:p>
        </w:tc>
        <w:tc>
          <w:tcPr>
            <w:tcW w:w="3125" w:type="dxa"/>
            <w:tcBorders>
              <w:top w:val="single" w:sz="8" w:space="0" w:color="000000"/>
              <w:left w:val="single" w:sz="8" w:space="0" w:color="000000"/>
              <w:bottom w:val="single" w:sz="8" w:space="0" w:color="000000"/>
              <w:right w:val="single" w:sz="8" w:space="0" w:color="000000"/>
            </w:tcBorders>
            <w:vAlign w:val="center"/>
          </w:tcPr>
          <w:p w:rsidR="00C811F6" w:rsidRDefault="00C811F6" w:rsidP="0090720B">
            <w:pPr>
              <w:ind w:left="1370"/>
              <w:jc w:val="center"/>
            </w:pPr>
            <w:r>
              <w:rPr>
                <w:rFonts w:ascii="ＭＳ 明朝" w:eastAsia="ＭＳ 明朝" w:hAnsi="ＭＳ 明朝" w:cs="ＭＳ 明朝"/>
                <w:sz w:val="18"/>
              </w:rPr>
              <w:t>歳</w:t>
            </w:r>
          </w:p>
        </w:tc>
      </w:tr>
    </w:tbl>
    <w:tbl>
      <w:tblPr>
        <w:tblStyle w:val="TableGrid"/>
        <w:tblpPr w:leftFromText="142" w:rightFromText="142" w:vertAnchor="text" w:horzAnchor="margin" w:tblpXSpec="right" w:tblpY="-888"/>
        <w:tblW w:w="3125" w:type="dxa"/>
        <w:tblInd w:w="0" w:type="dxa"/>
        <w:tblCellMar>
          <w:left w:w="34" w:type="dxa"/>
          <w:right w:w="115" w:type="dxa"/>
        </w:tblCellMar>
        <w:tblLook w:val="04A0" w:firstRow="1" w:lastRow="0" w:firstColumn="1" w:lastColumn="0" w:noHBand="0" w:noVBand="1"/>
      </w:tblPr>
      <w:tblGrid>
        <w:gridCol w:w="1042"/>
        <w:gridCol w:w="2083"/>
      </w:tblGrid>
      <w:tr w:rsidR="00C811F6" w:rsidTr="00C10880">
        <w:trPr>
          <w:trHeight w:val="410"/>
        </w:trPr>
        <w:tc>
          <w:tcPr>
            <w:tcW w:w="1042" w:type="dxa"/>
            <w:tcBorders>
              <w:top w:val="single" w:sz="8" w:space="0" w:color="000000"/>
              <w:left w:val="single" w:sz="8" w:space="0" w:color="000000"/>
              <w:bottom w:val="single" w:sz="8" w:space="0" w:color="000000"/>
              <w:right w:val="single" w:sz="8" w:space="0" w:color="000000"/>
            </w:tcBorders>
            <w:vAlign w:val="center"/>
          </w:tcPr>
          <w:p w:rsidR="00C811F6" w:rsidRDefault="00C811F6" w:rsidP="00C10880">
            <w:r>
              <w:rPr>
                <w:rFonts w:ascii="ＭＳ 明朝" w:eastAsia="ＭＳ 明朝" w:hAnsi="ＭＳ 明朝" w:cs="ＭＳ 明朝"/>
                <w:sz w:val="18"/>
              </w:rPr>
              <w:t>調査日時</w:t>
            </w:r>
          </w:p>
        </w:tc>
        <w:tc>
          <w:tcPr>
            <w:tcW w:w="2083" w:type="dxa"/>
            <w:tcBorders>
              <w:top w:val="single" w:sz="8" w:space="0" w:color="000000"/>
              <w:left w:val="single" w:sz="8" w:space="0" w:color="000000"/>
              <w:bottom w:val="single" w:sz="8" w:space="0" w:color="000000"/>
              <w:right w:val="single" w:sz="8" w:space="0" w:color="000000"/>
            </w:tcBorders>
          </w:tcPr>
          <w:p w:rsidR="00C811F6" w:rsidRDefault="00C811F6" w:rsidP="00C10880"/>
        </w:tc>
      </w:tr>
    </w:tbl>
    <w:p w:rsidR="00C811F6" w:rsidRDefault="00C811F6" w:rsidP="00C811F6">
      <w:pPr>
        <w:spacing w:line="0" w:lineRule="atLeast"/>
        <w:rPr>
          <w:sz w:val="28"/>
        </w:rPr>
      </w:pPr>
    </w:p>
    <w:tbl>
      <w:tblPr>
        <w:tblStyle w:val="TableGrid"/>
        <w:tblW w:w="10480" w:type="dxa"/>
        <w:tblInd w:w="0" w:type="dxa"/>
        <w:tblCellMar>
          <w:left w:w="34" w:type="dxa"/>
          <w:right w:w="115" w:type="dxa"/>
        </w:tblCellMar>
        <w:tblLook w:val="04A0" w:firstRow="1" w:lastRow="0" w:firstColumn="1" w:lastColumn="0" w:noHBand="0" w:noVBand="1"/>
      </w:tblPr>
      <w:tblGrid>
        <w:gridCol w:w="3000"/>
        <w:gridCol w:w="7480"/>
      </w:tblGrid>
      <w:tr w:rsidR="00C811F6" w:rsidTr="00C10880">
        <w:trPr>
          <w:trHeight w:val="460"/>
        </w:trPr>
        <w:tc>
          <w:tcPr>
            <w:tcW w:w="3000" w:type="dxa"/>
            <w:tcBorders>
              <w:top w:val="single" w:sz="8" w:space="0" w:color="000000"/>
              <w:left w:val="single" w:sz="8" w:space="0" w:color="000000"/>
              <w:bottom w:val="single" w:sz="8" w:space="0" w:color="000000"/>
              <w:right w:val="single" w:sz="8" w:space="0" w:color="000000"/>
            </w:tcBorders>
            <w:vAlign w:val="center"/>
          </w:tcPr>
          <w:p w:rsidR="00C811F6" w:rsidRDefault="00C52583" w:rsidP="0090720B">
            <w:pPr>
              <w:rPr>
                <w:rFonts w:hint="eastAsia"/>
              </w:rPr>
            </w:pPr>
            <w:r>
              <w:rPr>
                <w:rFonts w:ascii="ＭＳ 明朝" w:eastAsia="ＭＳ 明朝" w:hAnsi="ＭＳ 明朝" w:cs="ＭＳ 明朝"/>
                <w:sz w:val="18"/>
              </w:rPr>
              <w:t>調査</w:t>
            </w:r>
            <w:r>
              <w:rPr>
                <w:rFonts w:ascii="ＭＳ 明朝" w:eastAsia="ＭＳ 明朝" w:hAnsi="ＭＳ 明朝" w:cs="ＭＳ 明朝" w:hint="eastAsia"/>
                <w:sz w:val="18"/>
              </w:rPr>
              <w:t>票記入者氏名</w:t>
            </w:r>
          </w:p>
        </w:tc>
        <w:tc>
          <w:tcPr>
            <w:tcW w:w="7480" w:type="dxa"/>
            <w:tcBorders>
              <w:top w:val="single" w:sz="8" w:space="0" w:color="000000"/>
              <w:left w:val="single" w:sz="8" w:space="0" w:color="000000"/>
              <w:bottom w:val="single" w:sz="8" w:space="0" w:color="000000"/>
              <w:right w:val="single" w:sz="8" w:space="0" w:color="000000"/>
            </w:tcBorders>
          </w:tcPr>
          <w:p w:rsidR="00C811F6" w:rsidRDefault="00C811F6" w:rsidP="0090720B">
            <w:pPr>
              <w:rPr>
                <w:rFonts w:hint="eastAsia"/>
              </w:rPr>
            </w:pPr>
            <w:bookmarkStart w:id="0" w:name="_GoBack"/>
            <w:bookmarkEnd w:id="0"/>
          </w:p>
        </w:tc>
      </w:tr>
      <w:tr w:rsidR="00C811F6" w:rsidTr="00C10880">
        <w:trPr>
          <w:trHeight w:val="468"/>
        </w:trPr>
        <w:tc>
          <w:tcPr>
            <w:tcW w:w="3000" w:type="dxa"/>
            <w:tcBorders>
              <w:top w:val="single" w:sz="8" w:space="0" w:color="000000"/>
              <w:left w:val="single" w:sz="8" w:space="0" w:color="000000"/>
              <w:bottom w:val="single" w:sz="8" w:space="0" w:color="000000"/>
              <w:right w:val="single" w:sz="8" w:space="0" w:color="000000"/>
            </w:tcBorders>
            <w:vAlign w:val="center"/>
          </w:tcPr>
          <w:p w:rsidR="00C811F6" w:rsidRDefault="00C52583" w:rsidP="0090720B">
            <w:pPr>
              <w:rPr>
                <w:rFonts w:hint="eastAsia"/>
              </w:rPr>
            </w:pPr>
            <w:r>
              <w:rPr>
                <w:rFonts w:ascii="ＭＳ 明朝" w:eastAsia="ＭＳ 明朝" w:hAnsi="ＭＳ 明朝" w:cs="ＭＳ 明朝" w:hint="eastAsia"/>
                <w:sz w:val="18"/>
              </w:rPr>
              <w:t>（所属）</w:t>
            </w:r>
          </w:p>
        </w:tc>
        <w:tc>
          <w:tcPr>
            <w:tcW w:w="7480" w:type="dxa"/>
            <w:tcBorders>
              <w:top w:val="single" w:sz="8" w:space="0" w:color="000000"/>
              <w:left w:val="single" w:sz="8" w:space="0" w:color="000000"/>
              <w:bottom w:val="single" w:sz="8" w:space="0" w:color="000000"/>
              <w:right w:val="single" w:sz="8" w:space="0" w:color="000000"/>
            </w:tcBorders>
            <w:vAlign w:val="center"/>
          </w:tcPr>
          <w:p w:rsidR="00C811F6" w:rsidRDefault="00C811F6" w:rsidP="0090720B">
            <w:pPr>
              <w:ind w:left="1370"/>
              <w:jc w:val="center"/>
              <w:rPr>
                <w:rFonts w:hint="eastAsia"/>
              </w:rPr>
            </w:pPr>
          </w:p>
        </w:tc>
      </w:tr>
      <w:tr w:rsidR="00C52583" w:rsidTr="00406C6D">
        <w:trPr>
          <w:trHeight w:val="530"/>
        </w:trPr>
        <w:tc>
          <w:tcPr>
            <w:tcW w:w="10480" w:type="dxa"/>
            <w:gridSpan w:val="2"/>
            <w:tcBorders>
              <w:top w:val="single" w:sz="8" w:space="0" w:color="000000"/>
              <w:left w:val="single" w:sz="8" w:space="0" w:color="000000"/>
              <w:bottom w:val="single" w:sz="8" w:space="0" w:color="000000"/>
              <w:right w:val="single" w:sz="8" w:space="0" w:color="000000"/>
            </w:tcBorders>
            <w:vAlign w:val="center"/>
          </w:tcPr>
          <w:p w:rsidR="00C52583" w:rsidRDefault="00C52583" w:rsidP="009674A5">
            <w:pPr>
              <w:spacing w:after="99" w:line="0" w:lineRule="atLeast"/>
            </w:pPr>
            <w:r>
              <w:rPr>
                <w:rFonts w:ascii="ＭＳ 明朝" w:eastAsia="ＭＳ 明朝" w:hAnsi="ＭＳ 明朝" w:cs="ＭＳ 明朝"/>
                <w:sz w:val="18"/>
              </w:rPr>
              <w:t>【調査実施者の方へ】</w:t>
            </w:r>
          </w:p>
          <w:p w:rsidR="00C52583" w:rsidRDefault="00C52583" w:rsidP="009674A5">
            <w:pPr>
              <w:spacing w:after="90" w:line="0" w:lineRule="atLeast"/>
              <w:ind w:left="521" w:hanging="247"/>
            </w:pPr>
            <w:r>
              <w:rPr>
                <w:rFonts w:ascii="ＭＳ 明朝" w:eastAsia="ＭＳ 明朝" w:hAnsi="ＭＳ 明朝" w:cs="ＭＳ 明朝"/>
                <w:sz w:val="18"/>
              </w:rPr>
              <w:t xml:space="preserve">○ </w:t>
            </w:r>
            <w:r w:rsidR="009674A5">
              <w:rPr>
                <w:rFonts w:ascii="ＭＳ 明朝" w:eastAsia="ＭＳ 明朝" w:hAnsi="ＭＳ 明朝" w:cs="ＭＳ 明朝"/>
                <w:sz w:val="18"/>
              </w:rPr>
              <w:t xml:space="preserve">　別紙の「乳幼児等サポート調査留意事項」に沿って、サポート調査判定結果欄</w:t>
            </w:r>
            <w:r>
              <w:rPr>
                <w:rFonts w:ascii="ＭＳ 明朝" w:eastAsia="ＭＳ 明朝" w:hAnsi="ＭＳ 明朝" w:cs="ＭＳ 明朝"/>
                <w:sz w:val="18"/>
              </w:rPr>
              <w:t>に✔をつけ、「サポート加算対象の判定」に、調査対象児童の年齢に応じた要件に該当する場合は✔をつけてください。</w:t>
            </w:r>
          </w:p>
          <w:p w:rsidR="00C52583" w:rsidRDefault="00C52583" w:rsidP="009674A5">
            <w:pPr>
              <w:spacing w:line="0" w:lineRule="atLeast"/>
              <w:ind w:left="274"/>
              <w:rPr>
                <w:rFonts w:ascii="ＭＳ 明朝" w:eastAsia="ＭＳ 明朝" w:hAnsi="ＭＳ 明朝" w:cs="ＭＳ 明朝"/>
                <w:sz w:val="18"/>
              </w:rPr>
            </w:pPr>
            <w:r>
              <w:rPr>
                <w:rFonts w:ascii="ＭＳ 明朝" w:eastAsia="ＭＳ 明朝" w:hAnsi="ＭＳ 明朝" w:cs="ＭＳ 明朝"/>
                <w:sz w:val="18"/>
              </w:rPr>
              <w:t>○ 　その調査結果について、「通常の発達において必要とされる介助等を除くと、いずれの判定結果になるか。」という視点で判定し、「給付決定時調査判定結果欄」に✔をつけてください。</w:t>
            </w:r>
          </w:p>
          <w:p w:rsidR="009674A5" w:rsidRPr="009674A5" w:rsidRDefault="009674A5" w:rsidP="009674A5">
            <w:pPr>
              <w:spacing w:line="0" w:lineRule="atLeast"/>
              <w:ind w:left="274"/>
              <w:rPr>
                <w:rFonts w:hint="eastAsia"/>
              </w:rPr>
            </w:pPr>
            <w:r>
              <w:rPr>
                <w:rFonts w:ascii="ＭＳ 明朝" w:eastAsia="ＭＳ 明朝" w:hAnsi="ＭＳ 明朝" w:cs="ＭＳ 明朝"/>
                <w:sz w:val="18"/>
              </w:rPr>
              <w:t xml:space="preserve">○ 　</w:t>
            </w:r>
            <w:r w:rsidRPr="009674A5">
              <w:rPr>
                <w:rFonts w:ascii="ＭＳ 明朝" w:eastAsia="ＭＳ 明朝" w:hAnsi="ＭＳ 明朝" w:cs="ＭＳ 明朝" w:hint="eastAsia"/>
                <w:b/>
                <w:sz w:val="18"/>
              </w:rPr>
              <w:t>調査回答後、牛久市社会福祉課までご提出ください。</w:t>
            </w:r>
          </w:p>
        </w:tc>
      </w:tr>
    </w:tbl>
    <w:p w:rsidR="00C811F6" w:rsidRDefault="00CE6456" w:rsidP="00C811F6">
      <w:pPr>
        <w:spacing w:line="0" w:lineRule="atLeast"/>
        <w:rPr>
          <w:sz w:val="28"/>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3943350</wp:posOffset>
                </wp:positionH>
                <wp:positionV relativeFrom="paragraph">
                  <wp:posOffset>1320800</wp:posOffset>
                </wp:positionV>
                <wp:extent cx="447675" cy="504825"/>
                <wp:effectExtent l="19050" t="57150" r="47625" b="66675"/>
                <wp:wrapNone/>
                <wp:docPr id="1" name="右矢印 1"/>
                <wp:cNvGraphicFramePr/>
                <a:graphic xmlns:a="http://schemas.openxmlformats.org/drawingml/2006/main">
                  <a:graphicData uri="http://schemas.microsoft.com/office/word/2010/wordprocessingShape">
                    <wps:wsp>
                      <wps:cNvSpPr/>
                      <wps:spPr>
                        <a:xfrm>
                          <a:off x="0" y="0"/>
                          <a:ext cx="447675" cy="504825"/>
                        </a:xfrm>
                        <a:prstGeom prst="right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0ACB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10.5pt;margin-top:104pt;width:35.2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" adj="10800" filled="f" strokecolor="black [3213]" strokeweight="2.25pt"/>
            </w:pict>
          </mc:Fallback>
        </mc:AlternateContent>
      </w:r>
      <w:r w:rsidRPr="00CE6456">
        <w:rPr>
          <w:noProof/>
          <w:sz w:val="28"/>
        </w:rPr>
        <mc:AlternateContent>
          <mc:Choice Requires="wps">
            <w:drawing>
              <wp:anchor distT="45720" distB="45720" distL="114300" distR="114300" simplePos="0" relativeHeight="251661312" behindDoc="0" locked="0" layoutInCell="1" allowOverlap="1">
                <wp:simplePos x="0" y="0"/>
                <wp:positionH relativeFrom="column">
                  <wp:posOffset>4448175</wp:posOffset>
                </wp:positionH>
                <wp:positionV relativeFrom="paragraph">
                  <wp:posOffset>187325</wp:posOffset>
                </wp:positionV>
                <wp:extent cx="2305050" cy="5676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676900"/>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1062"/>
                              <w:gridCol w:w="1128"/>
                              <w:gridCol w:w="1128"/>
                            </w:tblGrid>
                            <w:tr w:rsidR="00CE6456" w:rsidTr="00CE6456">
                              <w:tc>
                                <w:tcPr>
                                  <w:tcW w:w="3335" w:type="dxa"/>
                                  <w:gridSpan w:val="3"/>
                                  <w:shd w:val="clear" w:color="auto" w:fill="FFC000"/>
                                </w:tcPr>
                                <w:p w:rsidR="00CE6456" w:rsidRDefault="00CE6456" w:rsidP="00CE6456">
                                  <w:pPr>
                                    <w:spacing w:line="0" w:lineRule="atLeast"/>
                                    <w:jc w:val="center"/>
                                    <w:rPr>
                                      <w:rFonts w:hint="eastAsia"/>
                                      <w:sz w:val="28"/>
                                    </w:rPr>
                                  </w:pPr>
                                  <w:r>
                                    <w:rPr>
                                      <w:rFonts w:hint="eastAsia"/>
                                      <w:sz w:val="22"/>
                                    </w:rPr>
                                    <w:t>給付決定</w:t>
                                  </w:r>
                                  <w:r>
                                    <w:rPr>
                                      <w:sz w:val="22"/>
                                    </w:rPr>
                                    <w:t>時調査判定結果欄</w:t>
                                  </w:r>
                                </w:p>
                              </w:tc>
                            </w:tr>
                            <w:tr w:rsidR="00CE6456" w:rsidTr="00CE6456">
                              <w:tc>
                                <w:tcPr>
                                  <w:tcW w:w="1067" w:type="dxa"/>
                                  <w:shd w:val="clear" w:color="auto" w:fill="FFC000"/>
                                </w:tcPr>
                                <w:p w:rsidR="00CE6456" w:rsidRDefault="00CE6456" w:rsidP="00CE6456">
                                  <w:pPr>
                                    <w:spacing w:line="0" w:lineRule="atLeast"/>
                                    <w:rPr>
                                      <w:rFonts w:hint="eastAsia"/>
                                      <w:sz w:val="28"/>
                                    </w:rPr>
                                  </w:pPr>
                                  <w:r w:rsidRPr="00DB47F2">
                                    <w:rPr>
                                      <w:rFonts w:hint="eastAsia"/>
                                    </w:rPr>
                                    <w:t>介助なし</w:t>
                                  </w:r>
                                </w:p>
                              </w:tc>
                              <w:tc>
                                <w:tcPr>
                                  <w:tcW w:w="1134" w:type="dxa"/>
                                  <w:shd w:val="clear" w:color="auto" w:fill="FFC000"/>
                                </w:tcPr>
                                <w:p w:rsidR="00CE6456" w:rsidRDefault="00CE6456" w:rsidP="00CE6456">
                                  <w:pPr>
                                    <w:spacing w:line="0" w:lineRule="atLeast"/>
                                    <w:rPr>
                                      <w:rFonts w:hint="eastAsia"/>
                                      <w:sz w:val="28"/>
                                    </w:rPr>
                                  </w:pPr>
                                  <w:r w:rsidRPr="00DB47F2">
                                    <w:rPr>
                                      <w:rFonts w:hint="eastAsia"/>
                                      <w:sz w:val="22"/>
                                    </w:rPr>
                                    <w:t>一部介助</w:t>
                                  </w:r>
                                </w:p>
                              </w:tc>
                              <w:tc>
                                <w:tcPr>
                                  <w:tcW w:w="1134" w:type="dxa"/>
                                  <w:shd w:val="clear" w:color="auto" w:fill="FFC000"/>
                                </w:tcPr>
                                <w:p w:rsidR="00CE6456" w:rsidRDefault="00CE6456" w:rsidP="00CE6456">
                                  <w:pPr>
                                    <w:spacing w:line="0" w:lineRule="atLeast"/>
                                    <w:rPr>
                                      <w:rFonts w:hint="eastAsia"/>
                                      <w:sz w:val="28"/>
                                    </w:rPr>
                                  </w:pPr>
                                  <w:r w:rsidRPr="00DB47F2">
                                    <w:rPr>
                                      <w:rFonts w:hint="eastAsia"/>
                                      <w:sz w:val="22"/>
                                    </w:rPr>
                                    <w:t>全介助</w:t>
                                  </w:r>
                                </w:p>
                              </w:tc>
                            </w:tr>
                            <w:tr w:rsidR="00CE6456" w:rsidRPr="00DB47F2" w:rsidTr="0090720B">
                              <w:trPr>
                                <w:trHeight w:val="430"/>
                              </w:trPr>
                              <w:tc>
                                <w:tcPr>
                                  <w:tcW w:w="1067" w:type="dxa"/>
                                  <w:tcBorders>
                                    <w:bottom w:val="dotted" w:sz="4" w:space="0" w:color="auto"/>
                                  </w:tcBorders>
                                </w:tcPr>
                                <w:p w:rsidR="00CE6456" w:rsidRPr="00DB47F2" w:rsidRDefault="00CE6456" w:rsidP="00CE6456">
                                  <w:pPr>
                                    <w:spacing w:line="0" w:lineRule="atLeast"/>
                                    <w:rPr>
                                      <w:rFonts w:hint="eastAsia"/>
                                      <w:sz w:val="22"/>
                                    </w:rPr>
                                  </w:pPr>
                                </w:p>
                              </w:tc>
                              <w:tc>
                                <w:tcPr>
                                  <w:tcW w:w="1134" w:type="dxa"/>
                                  <w:tcBorders>
                                    <w:bottom w:val="dotted" w:sz="4" w:space="0" w:color="auto"/>
                                  </w:tcBorders>
                                </w:tcPr>
                                <w:p w:rsidR="00CE6456" w:rsidRPr="00DB47F2" w:rsidRDefault="00CE6456" w:rsidP="00CE6456">
                                  <w:pPr>
                                    <w:spacing w:line="0" w:lineRule="atLeast"/>
                                    <w:rPr>
                                      <w:rFonts w:hint="eastAsia"/>
                                      <w:sz w:val="22"/>
                                    </w:rPr>
                                  </w:pPr>
                                </w:p>
                              </w:tc>
                              <w:tc>
                                <w:tcPr>
                                  <w:tcW w:w="1134" w:type="dxa"/>
                                  <w:tcBorders>
                                    <w:bottom w:val="dotted" w:sz="4" w:space="0" w:color="auto"/>
                                  </w:tcBorders>
                                </w:tcPr>
                                <w:p w:rsidR="00CE6456" w:rsidRPr="00DB47F2" w:rsidRDefault="00CE6456" w:rsidP="00CE6456">
                                  <w:pPr>
                                    <w:spacing w:line="0" w:lineRule="atLeast"/>
                                    <w:rPr>
                                      <w:rFonts w:hint="eastAsia"/>
                                      <w:sz w:val="22"/>
                                    </w:rPr>
                                  </w:pPr>
                                </w:p>
                              </w:tc>
                            </w:tr>
                            <w:tr w:rsidR="00CE6456" w:rsidRPr="00DB47F2" w:rsidTr="0090720B">
                              <w:trPr>
                                <w:trHeight w:val="406"/>
                              </w:trPr>
                              <w:tc>
                                <w:tcPr>
                                  <w:tcW w:w="1067"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r>
                            <w:tr w:rsidR="00CE6456" w:rsidRPr="00DB47F2" w:rsidTr="0090720B">
                              <w:trPr>
                                <w:trHeight w:val="428"/>
                              </w:trPr>
                              <w:tc>
                                <w:tcPr>
                                  <w:tcW w:w="1067"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r>
                            <w:tr w:rsidR="00CE6456" w:rsidRPr="00DB47F2" w:rsidTr="0090720B">
                              <w:trPr>
                                <w:trHeight w:val="527"/>
                              </w:trPr>
                              <w:tc>
                                <w:tcPr>
                                  <w:tcW w:w="1067" w:type="dxa"/>
                                  <w:tcBorders>
                                    <w:top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tcBorders>
                                </w:tcPr>
                                <w:p w:rsidR="00CE6456" w:rsidRPr="00DB47F2" w:rsidRDefault="00CE6456" w:rsidP="00CE6456">
                                  <w:pPr>
                                    <w:spacing w:line="0" w:lineRule="atLeast"/>
                                    <w:rPr>
                                      <w:rFonts w:hint="eastAsia"/>
                                      <w:sz w:val="22"/>
                                    </w:rPr>
                                  </w:pPr>
                                </w:p>
                              </w:tc>
                            </w:tr>
                            <w:tr w:rsidR="00CE6456" w:rsidRPr="00DB47F2" w:rsidTr="00CE6456">
                              <w:trPr>
                                <w:trHeight w:val="238"/>
                              </w:trPr>
                              <w:tc>
                                <w:tcPr>
                                  <w:tcW w:w="1067" w:type="dxa"/>
                                  <w:shd w:val="clear" w:color="auto" w:fill="FFC000"/>
                                </w:tcPr>
                                <w:p w:rsidR="00CE6456" w:rsidRPr="00DB47F2" w:rsidRDefault="00CE6456" w:rsidP="00CE6456">
                                  <w:pPr>
                                    <w:spacing w:line="0" w:lineRule="atLeast"/>
                                    <w:rPr>
                                      <w:rFonts w:hint="eastAsia"/>
                                      <w:sz w:val="22"/>
                                    </w:rPr>
                                  </w:pPr>
                                  <w:r>
                                    <w:rPr>
                                      <w:rFonts w:hint="eastAsia"/>
                                      <w:sz w:val="22"/>
                                    </w:rPr>
                                    <w:t>なし</w:t>
                                  </w:r>
                                </w:p>
                              </w:tc>
                              <w:tc>
                                <w:tcPr>
                                  <w:tcW w:w="1134" w:type="dxa"/>
                                  <w:shd w:val="clear" w:color="auto" w:fill="FFC000"/>
                                </w:tcPr>
                                <w:p w:rsidR="00CE6456" w:rsidRPr="00DB47F2" w:rsidRDefault="00CE6456" w:rsidP="00CE6456">
                                  <w:pPr>
                                    <w:spacing w:line="0" w:lineRule="atLeast"/>
                                    <w:rPr>
                                      <w:rFonts w:hint="eastAsia"/>
                                      <w:sz w:val="22"/>
                                    </w:rPr>
                                  </w:pPr>
                                  <w:r w:rsidRPr="0070593B">
                                    <w:rPr>
                                      <w:rFonts w:hint="eastAsia"/>
                                      <w:sz w:val="18"/>
                                    </w:rPr>
                                    <w:t>週１回以上</w:t>
                                  </w:r>
                                </w:p>
                              </w:tc>
                              <w:tc>
                                <w:tcPr>
                                  <w:tcW w:w="1134" w:type="dxa"/>
                                  <w:shd w:val="clear" w:color="auto" w:fill="FFC000"/>
                                </w:tcPr>
                                <w:p w:rsidR="00CE6456" w:rsidRPr="00DB47F2" w:rsidRDefault="00CE6456" w:rsidP="00CE6456">
                                  <w:pPr>
                                    <w:spacing w:line="0" w:lineRule="atLeast"/>
                                    <w:rPr>
                                      <w:rFonts w:hint="eastAsia"/>
                                      <w:sz w:val="22"/>
                                    </w:rPr>
                                  </w:pPr>
                                  <w:r>
                                    <w:rPr>
                                      <w:rFonts w:hint="eastAsia"/>
                                      <w:sz w:val="22"/>
                                    </w:rPr>
                                    <w:t>ほぼ毎日</w:t>
                                  </w: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CE6456">
                              <w:trPr>
                                <w:trHeight w:val="982"/>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bl>
                          <w:p w:rsidR="00CE6456" w:rsidRDefault="00CE64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25pt;margin-top:14.75pt;width:181.5pt;height:4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" filled="f" stroked="f">
                <v:textbox>
                  <w:txbxContent>
                    <w:tbl>
                      <w:tblPr>
                        <w:tblStyle w:val="a3"/>
                        <w:tblW w:w="0" w:type="auto"/>
                        <w:tblLook w:val="04A0" w:firstRow="1" w:lastRow="0" w:firstColumn="1" w:lastColumn="0" w:noHBand="0" w:noVBand="1"/>
                      </w:tblPr>
                      <w:tblGrid>
                        <w:gridCol w:w="1062"/>
                        <w:gridCol w:w="1128"/>
                        <w:gridCol w:w="1128"/>
                      </w:tblGrid>
                      <w:tr w:rsidR="00CE6456" w:rsidTr="00CE6456">
                        <w:tc>
                          <w:tcPr>
                            <w:tcW w:w="3335" w:type="dxa"/>
                            <w:gridSpan w:val="3"/>
                            <w:shd w:val="clear" w:color="auto" w:fill="FFC000"/>
                          </w:tcPr>
                          <w:p w:rsidR="00CE6456" w:rsidRDefault="00CE6456" w:rsidP="00CE6456">
                            <w:pPr>
                              <w:spacing w:line="0" w:lineRule="atLeast"/>
                              <w:jc w:val="center"/>
                              <w:rPr>
                                <w:rFonts w:hint="eastAsia"/>
                                <w:sz w:val="28"/>
                              </w:rPr>
                            </w:pPr>
                            <w:r>
                              <w:rPr>
                                <w:rFonts w:hint="eastAsia"/>
                                <w:sz w:val="22"/>
                              </w:rPr>
                              <w:t>給付決定</w:t>
                            </w:r>
                            <w:r>
                              <w:rPr>
                                <w:sz w:val="22"/>
                              </w:rPr>
                              <w:t>時調査判定結果欄</w:t>
                            </w:r>
                          </w:p>
                        </w:tc>
                      </w:tr>
                      <w:tr w:rsidR="00CE6456" w:rsidTr="00CE6456">
                        <w:tc>
                          <w:tcPr>
                            <w:tcW w:w="1067" w:type="dxa"/>
                            <w:shd w:val="clear" w:color="auto" w:fill="FFC000"/>
                          </w:tcPr>
                          <w:p w:rsidR="00CE6456" w:rsidRDefault="00CE6456" w:rsidP="00CE6456">
                            <w:pPr>
                              <w:spacing w:line="0" w:lineRule="atLeast"/>
                              <w:rPr>
                                <w:rFonts w:hint="eastAsia"/>
                                <w:sz w:val="28"/>
                              </w:rPr>
                            </w:pPr>
                            <w:r w:rsidRPr="00DB47F2">
                              <w:rPr>
                                <w:rFonts w:hint="eastAsia"/>
                              </w:rPr>
                              <w:t>介助なし</w:t>
                            </w:r>
                          </w:p>
                        </w:tc>
                        <w:tc>
                          <w:tcPr>
                            <w:tcW w:w="1134" w:type="dxa"/>
                            <w:shd w:val="clear" w:color="auto" w:fill="FFC000"/>
                          </w:tcPr>
                          <w:p w:rsidR="00CE6456" w:rsidRDefault="00CE6456" w:rsidP="00CE6456">
                            <w:pPr>
                              <w:spacing w:line="0" w:lineRule="atLeast"/>
                              <w:rPr>
                                <w:rFonts w:hint="eastAsia"/>
                                <w:sz w:val="28"/>
                              </w:rPr>
                            </w:pPr>
                            <w:r w:rsidRPr="00DB47F2">
                              <w:rPr>
                                <w:rFonts w:hint="eastAsia"/>
                                <w:sz w:val="22"/>
                              </w:rPr>
                              <w:t>一部介助</w:t>
                            </w:r>
                          </w:p>
                        </w:tc>
                        <w:tc>
                          <w:tcPr>
                            <w:tcW w:w="1134" w:type="dxa"/>
                            <w:shd w:val="clear" w:color="auto" w:fill="FFC000"/>
                          </w:tcPr>
                          <w:p w:rsidR="00CE6456" w:rsidRDefault="00CE6456" w:rsidP="00CE6456">
                            <w:pPr>
                              <w:spacing w:line="0" w:lineRule="atLeast"/>
                              <w:rPr>
                                <w:rFonts w:hint="eastAsia"/>
                                <w:sz w:val="28"/>
                              </w:rPr>
                            </w:pPr>
                            <w:r w:rsidRPr="00DB47F2">
                              <w:rPr>
                                <w:rFonts w:hint="eastAsia"/>
                                <w:sz w:val="22"/>
                              </w:rPr>
                              <w:t>全介助</w:t>
                            </w:r>
                          </w:p>
                        </w:tc>
                      </w:tr>
                      <w:tr w:rsidR="00CE6456" w:rsidRPr="00DB47F2" w:rsidTr="0090720B">
                        <w:trPr>
                          <w:trHeight w:val="430"/>
                        </w:trPr>
                        <w:tc>
                          <w:tcPr>
                            <w:tcW w:w="1067" w:type="dxa"/>
                            <w:tcBorders>
                              <w:bottom w:val="dotted" w:sz="4" w:space="0" w:color="auto"/>
                            </w:tcBorders>
                          </w:tcPr>
                          <w:p w:rsidR="00CE6456" w:rsidRPr="00DB47F2" w:rsidRDefault="00CE6456" w:rsidP="00CE6456">
                            <w:pPr>
                              <w:spacing w:line="0" w:lineRule="atLeast"/>
                              <w:rPr>
                                <w:rFonts w:hint="eastAsia"/>
                                <w:sz w:val="22"/>
                              </w:rPr>
                            </w:pPr>
                          </w:p>
                        </w:tc>
                        <w:tc>
                          <w:tcPr>
                            <w:tcW w:w="1134" w:type="dxa"/>
                            <w:tcBorders>
                              <w:bottom w:val="dotted" w:sz="4" w:space="0" w:color="auto"/>
                            </w:tcBorders>
                          </w:tcPr>
                          <w:p w:rsidR="00CE6456" w:rsidRPr="00DB47F2" w:rsidRDefault="00CE6456" w:rsidP="00CE6456">
                            <w:pPr>
                              <w:spacing w:line="0" w:lineRule="atLeast"/>
                              <w:rPr>
                                <w:rFonts w:hint="eastAsia"/>
                                <w:sz w:val="22"/>
                              </w:rPr>
                            </w:pPr>
                          </w:p>
                        </w:tc>
                        <w:tc>
                          <w:tcPr>
                            <w:tcW w:w="1134" w:type="dxa"/>
                            <w:tcBorders>
                              <w:bottom w:val="dotted" w:sz="4" w:space="0" w:color="auto"/>
                            </w:tcBorders>
                          </w:tcPr>
                          <w:p w:rsidR="00CE6456" w:rsidRPr="00DB47F2" w:rsidRDefault="00CE6456" w:rsidP="00CE6456">
                            <w:pPr>
                              <w:spacing w:line="0" w:lineRule="atLeast"/>
                              <w:rPr>
                                <w:rFonts w:hint="eastAsia"/>
                                <w:sz w:val="22"/>
                              </w:rPr>
                            </w:pPr>
                          </w:p>
                        </w:tc>
                      </w:tr>
                      <w:tr w:rsidR="00CE6456" w:rsidRPr="00DB47F2" w:rsidTr="0090720B">
                        <w:trPr>
                          <w:trHeight w:val="406"/>
                        </w:trPr>
                        <w:tc>
                          <w:tcPr>
                            <w:tcW w:w="1067"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r>
                      <w:tr w:rsidR="00CE6456" w:rsidRPr="00DB47F2" w:rsidTr="0090720B">
                        <w:trPr>
                          <w:trHeight w:val="428"/>
                        </w:trPr>
                        <w:tc>
                          <w:tcPr>
                            <w:tcW w:w="1067"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bottom w:val="dotted" w:sz="4" w:space="0" w:color="auto"/>
                            </w:tcBorders>
                          </w:tcPr>
                          <w:p w:rsidR="00CE6456" w:rsidRPr="00DB47F2" w:rsidRDefault="00CE6456" w:rsidP="00CE6456">
                            <w:pPr>
                              <w:spacing w:line="0" w:lineRule="atLeast"/>
                              <w:rPr>
                                <w:rFonts w:hint="eastAsia"/>
                                <w:sz w:val="22"/>
                              </w:rPr>
                            </w:pPr>
                          </w:p>
                        </w:tc>
                      </w:tr>
                      <w:tr w:rsidR="00CE6456" w:rsidRPr="00DB47F2" w:rsidTr="0090720B">
                        <w:trPr>
                          <w:trHeight w:val="527"/>
                        </w:trPr>
                        <w:tc>
                          <w:tcPr>
                            <w:tcW w:w="1067" w:type="dxa"/>
                            <w:tcBorders>
                              <w:top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tcBorders>
                          </w:tcPr>
                          <w:p w:rsidR="00CE6456" w:rsidRPr="00DB47F2" w:rsidRDefault="00CE6456" w:rsidP="00CE6456">
                            <w:pPr>
                              <w:spacing w:line="0" w:lineRule="atLeast"/>
                              <w:rPr>
                                <w:rFonts w:hint="eastAsia"/>
                                <w:sz w:val="22"/>
                              </w:rPr>
                            </w:pPr>
                          </w:p>
                        </w:tc>
                        <w:tc>
                          <w:tcPr>
                            <w:tcW w:w="1134" w:type="dxa"/>
                            <w:tcBorders>
                              <w:top w:val="dotted" w:sz="4" w:space="0" w:color="auto"/>
                            </w:tcBorders>
                          </w:tcPr>
                          <w:p w:rsidR="00CE6456" w:rsidRPr="00DB47F2" w:rsidRDefault="00CE6456" w:rsidP="00CE6456">
                            <w:pPr>
                              <w:spacing w:line="0" w:lineRule="atLeast"/>
                              <w:rPr>
                                <w:rFonts w:hint="eastAsia"/>
                                <w:sz w:val="22"/>
                              </w:rPr>
                            </w:pPr>
                          </w:p>
                        </w:tc>
                      </w:tr>
                      <w:tr w:rsidR="00CE6456" w:rsidRPr="00DB47F2" w:rsidTr="00CE6456">
                        <w:trPr>
                          <w:trHeight w:val="238"/>
                        </w:trPr>
                        <w:tc>
                          <w:tcPr>
                            <w:tcW w:w="1067" w:type="dxa"/>
                            <w:shd w:val="clear" w:color="auto" w:fill="FFC000"/>
                          </w:tcPr>
                          <w:p w:rsidR="00CE6456" w:rsidRPr="00DB47F2" w:rsidRDefault="00CE6456" w:rsidP="00CE6456">
                            <w:pPr>
                              <w:spacing w:line="0" w:lineRule="atLeast"/>
                              <w:rPr>
                                <w:rFonts w:hint="eastAsia"/>
                                <w:sz w:val="22"/>
                              </w:rPr>
                            </w:pPr>
                            <w:r>
                              <w:rPr>
                                <w:rFonts w:hint="eastAsia"/>
                                <w:sz w:val="22"/>
                              </w:rPr>
                              <w:t>なし</w:t>
                            </w:r>
                          </w:p>
                        </w:tc>
                        <w:tc>
                          <w:tcPr>
                            <w:tcW w:w="1134" w:type="dxa"/>
                            <w:shd w:val="clear" w:color="auto" w:fill="FFC000"/>
                          </w:tcPr>
                          <w:p w:rsidR="00CE6456" w:rsidRPr="00DB47F2" w:rsidRDefault="00CE6456" w:rsidP="00CE6456">
                            <w:pPr>
                              <w:spacing w:line="0" w:lineRule="atLeast"/>
                              <w:rPr>
                                <w:rFonts w:hint="eastAsia"/>
                                <w:sz w:val="22"/>
                              </w:rPr>
                            </w:pPr>
                            <w:r w:rsidRPr="0070593B">
                              <w:rPr>
                                <w:rFonts w:hint="eastAsia"/>
                                <w:sz w:val="18"/>
                              </w:rPr>
                              <w:t>週１回以上</w:t>
                            </w:r>
                          </w:p>
                        </w:tc>
                        <w:tc>
                          <w:tcPr>
                            <w:tcW w:w="1134" w:type="dxa"/>
                            <w:shd w:val="clear" w:color="auto" w:fill="FFC000"/>
                          </w:tcPr>
                          <w:p w:rsidR="00CE6456" w:rsidRPr="00DB47F2" w:rsidRDefault="00CE6456" w:rsidP="00CE6456">
                            <w:pPr>
                              <w:spacing w:line="0" w:lineRule="atLeast"/>
                              <w:rPr>
                                <w:rFonts w:hint="eastAsia"/>
                                <w:sz w:val="22"/>
                              </w:rPr>
                            </w:pPr>
                            <w:r>
                              <w:rPr>
                                <w:rFonts w:hint="eastAsia"/>
                                <w:sz w:val="22"/>
                              </w:rPr>
                              <w:t>ほぼ毎日</w:t>
                            </w: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CE6456">
                        <w:trPr>
                          <w:trHeight w:val="982"/>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r w:rsidR="00CE6456" w:rsidRPr="00DB47F2" w:rsidTr="0090720B">
                        <w:trPr>
                          <w:trHeight w:val="818"/>
                        </w:trPr>
                        <w:tc>
                          <w:tcPr>
                            <w:tcW w:w="1067"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c>
                          <w:tcPr>
                            <w:tcW w:w="1134" w:type="dxa"/>
                          </w:tcPr>
                          <w:p w:rsidR="00CE6456" w:rsidRPr="00DB47F2" w:rsidRDefault="00CE6456" w:rsidP="00CE6456">
                            <w:pPr>
                              <w:spacing w:line="0" w:lineRule="atLeast"/>
                              <w:rPr>
                                <w:rFonts w:hint="eastAsia"/>
                                <w:sz w:val="22"/>
                              </w:rPr>
                            </w:pPr>
                          </w:p>
                        </w:tc>
                      </w:tr>
                    </w:tbl>
                    <w:p w:rsidR="00CE6456" w:rsidRDefault="00CE6456"/>
                  </w:txbxContent>
                </v:textbox>
              </v:shape>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2614"/>
        <w:gridCol w:w="1067"/>
        <w:gridCol w:w="1134"/>
        <w:gridCol w:w="1134"/>
      </w:tblGrid>
      <w:tr w:rsidR="00DB47F2" w:rsidTr="00CE6456">
        <w:tc>
          <w:tcPr>
            <w:tcW w:w="2614" w:type="dxa"/>
            <w:vMerge w:val="restart"/>
          </w:tcPr>
          <w:p w:rsidR="00DB47F2" w:rsidRDefault="00DB47F2" w:rsidP="00CE6456">
            <w:pPr>
              <w:spacing w:line="0" w:lineRule="atLeast"/>
              <w:jc w:val="center"/>
              <w:rPr>
                <w:rFonts w:hint="eastAsia"/>
                <w:sz w:val="28"/>
              </w:rPr>
            </w:pPr>
            <w:r w:rsidRPr="00DB47F2">
              <w:rPr>
                <w:rFonts w:hint="eastAsia"/>
                <w:sz w:val="22"/>
              </w:rPr>
              <w:t>調査項目</w:t>
            </w:r>
          </w:p>
        </w:tc>
        <w:tc>
          <w:tcPr>
            <w:tcW w:w="3335" w:type="dxa"/>
            <w:gridSpan w:val="3"/>
            <w:shd w:val="clear" w:color="auto" w:fill="FFE599" w:themeFill="accent4" w:themeFillTint="66"/>
          </w:tcPr>
          <w:p w:rsidR="00DB47F2" w:rsidRDefault="00DB47F2" w:rsidP="00CE6456">
            <w:pPr>
              <w:spacing w:line="0" w:lineRule="atLeast"/>
              <w:jc w:val="center"/>
              <w:rPr>
                <w:rFonts w:hint="eastAsia"/>
                <w:sz w:val="28"/>
              </w:rPr>
            </w:pPr>
            <w:r w:rsidRPr="00DB47F2">
              <w:rPr>
                <w:rFonts w:hint="eastAsia"/>
                <w:sz w:val="22"/>
              </w:rPr>
              <w:t>サポート調査判定結果欄</w:t>
            </w:r>
          </w:p>
        </w:tc>
      </w:tr>
      <w:tr w:rsidR="00DB47F2" w:rsidTr="00CE6456">
        <w:tc>
          <w:tcPr>
            <w:tcW w:w="2614" w:type="dxa"/>
            <w:vMerge/>
          </w:tcPr>
          <w:p w:rsidR="00DB47F2" w:rsidRDefault="00DB47F2" w:rsidP="00CE6456">
            <w:pPr>
              <w:spacing w:line="0" w:lineRule="atLeast"/>
              <w:rPr>
                <w:rFonts w:hint="eastAsia"/>
                <w:sz w:val="28"/>
              </w:rPr>
            </w:pPr>
          </w:p>
        </w:tc>
        <w:tc>
          <w:tcPr>
            <w:tcW w:w="1067" w:type="dxa"/>
            <w:shd w:val="clear" w:color="auto" w:fill="FFE599" w:themeFill="accent4" w:themeFillTint="66"/>
          </w:tcPr>
          <w:p w:rsidR="00DB47F2" w:rsidRDefault="00DB47F2" w:rsidP="00CE6456">
            <w:pPr>
              <w:spacing w:line="0" w:lineRule="atLeast"/>
              <w:rPr>
                <w:rFonts w:hint="eastAsia"/>
                <w:sz w:val="28"/>
              </w:rPr>
            </w:pPr>
            <w:r w:rsidRPr="00DB47F2">
              <w:rPr>
                <w:rFonts w:hint="eastAsia"/>
              </w:rPr>
              <w:t>介助なし</w:t>
            </w:r>
          </w:p>
        </w:tc>
        <w:tc>
          <w:tcPr>
            <w:tcW w:w="1134" w:type="dxa"/>
            <w:shd w:val="clear" w:color="auto" w:fill="FFE599" w:themeFill="accent4" w:themeFillTint="66"/>
          </w:tcPr>
          <w:p w:rsidR="00DB47F2" w:rsidRDefault="00DB47F2" w:rsidP="00CE6456">
            <w:pPr>
              <w:spacing w:line="0" w:lineRule="atLeast"/>
              <w:rPr>
                <w:rFonts w:hint="eastAsia"/>
                <w:sz w:val="28"/>
              </w:rPr>
            </w:pPr>
            <w:r w:rsidRPr="00DB47F2">
              <w:rPr>
                <w:rFonts w:hint="eastAsia"/>
                <w:sz w:val="22"/>
              </w:rPr>
              <w:t>一部介助</w:t>
            </w:r>
          </w:p>
        </w:tc>
        <w:tc>
          <w:tcPr>
            <w:tcW w:w="1134" w:type="dxa"/>
            <w:shd w:val="clear" w:color="auto" w:fill="FFE599" w:themeFill="accent4" w:themeFillTint="66"/>
          </w:tcPr>
          <w:p w:rsidR="00DB47F2" w:rsidRDefault="00DB47F2" w:rsidP="00CE6456">
            <w:pPr>
              <w:spacing w:line="0" w:lineRule="atLeast"/>
              <w:rPr>
                <w:rFonts w:hint="eastAsia"/>
                <w:sz w:val="28"/>
              </w:rPr>
            </w:pPr>
            <w:r w:rsidRPr="00DB47F2">
              <w:rPr>
                <w:rFonts w:hint="eastAsia"/>
                <w:sz w:val="22"/>
              </w:rPr>
              <w:t>全介助</w:t>
            </w:r>
          </w:p>
        </w:tc>
      </w:tr>
      <w:tr w:rsidR="00C52583" w:rsidTr="00CE6456">
        <w:trPr>
          <w:trHeight w:val="430"/>
        </w:trPr>
        <w:tc>
          <w:tcPr>
            <w:tcW w:w="2614" w:type="dxa"/>
            <w:tcBorders>
              <w:bottom w:val="dotted" w:sz="4" w:space="0" w:color="auto"/>
            </w:tcBorders>
          </w:tcPr>
          <w:p w:rsidR="00C52583" w:rsidRPr="00DB47F2" w:rsidRDefault="00DB47F2" w:rsidP="00CE6456">
            <w:pPr>
              <w:pStyle w:val="a4"/>
              <w:numPr>
                <w:ilvl w:val="0"/>
                <w:numId w:val="2"/>
              </w:numPr>
              <w:spacing w:line="0" w:lineRule="atLeast"/>
              <w:ind w:leftChars="0"/>
              <w:rPr>
                <w:rFonts w:hint="eastAsia"/>
                <w:sz w:val="22"/>
              </w:rPr>
            </w:pPr>
            <w:r>
              <w:rPr>
                <w:rFonts w:hint="eastAsia"/>
                <w:sz w:val="22"/>
              </w:rPr>
              <w:t>食事</w:t>
            </w:r>
          </w:p>
        </w:tc>
        <w:tc>
          <w:tcPr>
            <w:tcW w:w="1067" w:type="dxa"/>
            <w:tcBorders>
              <w:bottom w:val="dotted" w:sz="4" w:space="0" w:color="auto"/>
            </w:tcBorders>
          </w:tcPr>
          <w:p w:rsidR="00C52583" w:rsidRPr="00DB47F2" w:rsidRDefault="00C52583" w:rsidP="00CE6456">
            <w:pPr>
              <w:spacing w:line="0" w:lineRule="atLeast"/>
              <w:rPr>
                <w:rFonts w:hint="eastAsia"/>
                <w:sz w:val="22"/>
              </w:rPr>
            </w:pPr>
          </w:p>
        </w:tc>
        <w:tc>
          <w:tcPr>
            <w:tcW w:w="1134" w:type="dxa"/>
            <w:tcBorders>
              <w:bottom w:val="dotted" w:sz="4" w:space="0" w:color="auto"/>
            </w:tcBorders>
          </w:tcPr>
          <w:p w:rsidR="00C52583" w:rsidRPr="00DB47F2" w:rsidRDefault="00C52583" w:rsidP="00CE6456">
            <w:pPr>
              <w:spacing w:line="0" w:lineRule="atLeast"/>
              <w:rPr>
                <w:rFonts w:hint="eastAsia"/>
                <w:sz w:val="22"/>
              </w:rPr>
            </w:pPr>
          </w:p>
        </w:tc>
        <w:tc>
          <w:tcPr>
            <w:tcW w:w="1134" w:type="dxa"/>
            <w:tcBorders>
              <w:bottom w:val="dotted" w:sz="4" w:space="0" w:color="auto"/>
            </w:tcBorders>
          </w:tcPr>
          <w:p w:rsidR="00C52583" w:rsidRPr="00DB47F2" w:rsidRDefault="00C52583" w:rsidP="00CE6456">
            <w:pPr>
              <w:spacing w:line="0" w:lineRule="atLeast"/>
              <w:rPr>
                <w:rFonts w:hint="eastAsia"/>
                <w:sz w:val="22"/>
              </w:rPr>
            </w:pPr>
          </w:p>
        </w:tc>
      </w:tr>
      <w:tr w:rsidR="00C52583" w:rsidTr="00CE6456">
        <w:trPr>
          <w:trHeight w:val="406"/>
        </w:trPr>
        <w:tc>
          <w:tcPr>
            <w:tcW w:w="2614" w:type="dxa"/>
            <w:tcBorders>
              <w:top w:val="dotted" w:sz="4" w:space="0" w:color="auto"/>
              <w:bottom w:val="dotted" w:sz="4" w:space="0" w:color="auto"/>
            </w:tcBorders>
          </w:tcPr>
          <w:p w:rsidR="00C52583" w:rsidRPr="00DB47F2" w:rsidRDefault="00DB47F2" w:rsidP="00CE6456">
            <w:pPr>
              <w:pStyle w:val="a4"/>
              <w:numPr>
                <w:ilvl w:val="0"/>
                <w:numId w:val="2"/>
              </w:numPr>
              <w:spacing w:line="0" w:lineRule="atLeast"/>
              <w:ind w:leftChars="0"/>
              <w:rPr>
                <w:rFonts w:hint="eastAsia"/>
                <w:sz w:val="22"/>
              </w:rPr>
            </w:pPr>
            <w:r>
              <w:rPr>
                <w:rFonts w:hint="eastAsia"/>
                <w:sz w:val="22"/>
              </w:rPr>
              <w:t>排泄</w:t>
            </w:r>
          </w:p>
        </w:tc>
        <w:tc>
          <w:tcPr>
            <w:tcW w:w="1067" w:type="dxa"/>
            <w:tcBorders>
              <w:top w:val="dotted" w:sz="4" w:space="0" w:color="auto"/>
              <w:bottom w:val="dotted" w:sz="4" w:space="0" w:color="auto"/>
            </w:tcBorders>
          </w:tcPr>
          <w:p w:rsidR="00C52583" w:rsidRPr="00DB47F2" w:rsidRDefault="00C52583" w:rsidP="00CE6456">
            <w:pPr>
              <w:spacing w:line="0" w:lineRule="atLeast"/>
              <w:rPr>
                <w:rFonts w:hint="eastAsia"/>
                <w:sz w:val="22"/>
              </w:rPr>
            </w:pPr>
          </w:p>
        </w:tc>
        <w:tc>
          <w:tcPr>
            <w:tcW w:w="1134" w:type="dxa"/>
            <w:tcBorders>
              <w:top w:val="dotted" w:sz="4" w:space="0" w:color="auto"/>
              <w:bottom w:val="dotted" w:sz="4" w:space="0" w:color="auto"/>
            </w:tcBorders>
          </w:tcPr>
          <w:p w:rsidR="00C52583" w:rsidRPr="00DB47F2" w:rsidRDefault="00C52583" w:rsidP="00CE6456">
            <w:pPr>
              <w:spacing w:line="0" w:lineRule="atLeast"/>
              <w:rPr>
                <w:rFonts w:hint="eastAsia"/>
                <w:sz w:val="22"/>
              </w:rPr>
            </w:pPr>
          </w:p>
        </w:tc>
        <w:tc>
          <w:tcPr>
            <w:tcW w:w="1134" w:type="dxa"/>
            <w:tcBorders>
              <w:top w:val="dotted" w:sz="4" w:space="0" w:color="auto"/>
              <w:bottom w:val="dotted" w:sz="4" w:space="0" w:color="auto"/>
            </w:tcBorders>
          </w:tcPr>
          <w:p w:rsidR="00C52583" w:rsidRPr="00DB47F2" w:rsidRDefault="00C52583" w:rsidP="00CE6456">
            <w:pPr>
              <w:spacing w:line="0" w:lineRule="atLeast"/>
              <w:rPr>
                <w:rFonts w:hint="eastAsia"/>
                <w:sz w:val="22"/>
              </w:rPr>
            </w:pPr>
          </w:p>
        </w:tc>
      </w:tr>
      <w:tr w:rsidR="00C52583" w:rsidTr="00CE6456">
        <w:trPr>
          <w:trHeight w:val="428"/>
        </w:trPr>
        <w:tc>
          <w:tcPr>
            <w:tcW w:w="2614" w:type="dxa"/>
            <w:tcBorders>
              <w:top w:val="dotted" w:sz="4" w:space="0" w:color="auto"/>
              <w:bottom w:val="dotted" w:sz="4" w:space="0" w:color="auto"/>
            </w:tcBorders>
          </w:tcPr>
          <w:p w:rsidR="00DB47F2" w:rsidRPr="00DB47F2" w:rsidRDefault="00DB47F2" w:rsidP="00CE6456">
            <w:pPr>
              <w:pStyle w:val="a4"/>
              <w:numPr>
                <w:ilvl w:val="0"/>
                <w:numId w:val="2"/>
              </w:numPr>
              <w:spacing w:line="0" w:lineRule="atLeast"/>
              <w:ind w:leftChars="0"/>
              <w:rPr>
                <w:rFonts w:hint="eastAsia"/>
                <w:sz w:val="22"/>
              </w:rPr>
            </w:pPr>
            <w:r>
              <w:rPr>
                <w:rFonts w:hint="eastAsia"/>
                <w:sz w:val="22"/>
              </w:rPr>
              <w:t>入浴</w:t>
            </w:r>
          </w:p>
        </w:tc>
        <w:tc>
          <w:tcPr>
            <w:tcW w:w="1067" w:type="dxa"/>
            <w:tcBorders>
              <w:top w:val="dotted" w:sz="4" w:space="0" w:color="auto"/>
              <w:bottom w:val="dotted" w:sz="4" w:space="0" w:color="auto"/>
            </w:tcBorders>
          </w:tcPr>
          <w:p w:rsidR="00C52583" w:rsidRPr="00DB47F2" w:rsidRDefault="00C52583" w:rsidP="00CE6456">
            <w:pPr>
              <w:spacing w:line="0" w:lineRule="atLeast"/>
              <w:rPr>
                <w:rFonts w:hint="eastAsia"/>
                <w:sz w:val="22"/>
              </w:rPr>
            </w:pPr>
          </w:p>
        </w:tc>
        <w:tc>
          <w:tcPr>
            <w:tcW w:w="1134" w:type="dxa"/>
            <w:tcBorders>
              <w:top w:val="dotted" w:sz="4" w:space="0" w:color="auto"/>
              <w:bottom w:val="dotted" w:sz="4" w:space="0" w:color="auto"/>
            </w:tcBorders>
          </w:tcPr>
          <w:p w:rsidR="00C52583" w:rsidRPr="00DB47F2" w:rsidRDefault="00C52583" w:rsidP="00CE6456">
            <w:pPr>
              <w:spacing w:line="0" w:lineRule="atLeast"/>
              <w:rPr>
                <w:rFonts w:hint="eastAsia"/>
                <w:sz w:val="22"/>
              </w:rPr>
            </w:pPr>
          </w:p>
        </w:tc>
        <w:tc>
          <w:tcPr>
            <w:tcW w:w="1134" w:type="dxa"/>
            <w:tcBorders>
              <w:top w:val="dotted" w:sz="4" w:space="0" w:color="auto"/>
              <w:bottom w:val="dotted" w:sz="4" w:space="0" w:color="auto"/>
            </w:tcBorders>
          </w:tcPr>
          <w:p w:rsidR="00C52583" w:rsidRPr="00DB47F2" w:rsidRDefault="00C52583" w:rsidP="00CE6456">
            <w:pPr>
              <w:spacing w:line="0" w:lineRule="atLeast"/>
              <w:rPr>
                <w:rFonts w:hint="eastAsia"/>
                <w:sz w:val="22"/>
              </w:rPr>
            </w:pPr>
          </w:p>
        </w:tc>
      </w:tr>
      <w:tr w:rsidR="00C52583" w:rsidTr="00CE6456">
        <w:trPr>
          <w:trHeight w:val="527"/>
        </w:trPr>
        <w:tc>
          <w:tcPr>
            <w:tcW w:w="2614" w:type="dxa"/>
            <w:tcBorders>
              <w:top w:val="dotted" w:sz="4" w:space="0" w:color="auto"/>
            </w:tcBorders>
          </w:tcPr>
          <w:p w:rsidR="00C52583" w:rsidRPr="00DB47F2" w:rsidRDefault="00DB47F2" w:rsidP="00CE6456">
            <w:pPr>
              <w:pStyle w:val="a4"/>
              <w:numPr>
                <w:ilvl w:val="0"/>
                <w:numId w:val="2"/>
              </w:numPr>
              <w:spacing w:line="0" w:lineRule="atLeast"/>
              <w:ind w:leftChars="0"/>
              <w:rPr>
                <w:rFonts w:hint="eastAsia"/>
                <w:sz w:val="22"/>
              </w:rPr>
            </w:pPr>
            <w:r>
              <w:rPr>
                <w:rFonts w:hint="eastAsia"/>
                <w:sz w:val="22"/>
              </w:rPr>
              <w:t>移動</w:t>
            </w:r>
          </w:p>
        </w:tc>
        <w:tc>
          <w:tcPr>
            <w:tcW w:w="1067" w:type="dxa"/>
            <w:tcBorders>
              <w:top w:val="dotted" w:sz="4" w:space="0" w:color="auto"/>
            </w:tcBorders>
          </w:tcPr>
          <w:p w:rsidR="00C52583" w:rsidRPr="00DB47F2" w:rsidRDefault="00C52583" w:rsidP="00CE6456">
            <w:pPr>
              <w:spacing w:line="0" w:lineRule="atLeast"/>
              <w:rPr>
                <w:rFonts w:hint="eastAsia"/>
                <w:sz w:val="22"/>
              </w:rPr>
            </w:pPr>
          </w:p>
        </w:tc>
        <w:tc>
          <w:tcPr>
            <w:tcW w:w="1134" w:type="dxa"/>
            <w:tcBorders>
              <w:top w:val="dotted" w:sz="4" w:space="0" w:color="auto"/>
            </w:tcBorders>
          </w:tcPr>
          <w:p w:rsidR="00C52583" w:rsidRPr="00DB47F2" w:rsidRDefault="00C52583" w:rsidP="00CE6456">
            <w:pPr>
              <w:spacing w:line="0" w:lineRule="atLeast"/>
              <w:rPr>
                <w:rFonts w:hint="eastAsia"/>
                <w:sz w:val="22"/>
              </w:rPr>
            </w:pPr>
          </w:p>
        </w:tc>
        <w:tc>
          <w:tcPr>
            <w:tcW w:w="1134" w:type="dxa"/>
            <w:tcBorders>
              <w:top w:val="dotted" w:sz="4" w:space="0" w:color="auto"/>
            </w:tcBorders>
          </w:tcPr>
          <w:p w:rsidR="00C52583" w:rsidRPr="00DB47F2" w:rsidRDefault="00C52583" w:rsidP="00CE6456">
            <w:pPr>
              <w:spacing w:line="0" w:lineRule="atLeast"/>
              <w:rPr>
                <w:rFonts w:hint="eastAsia"/>
                <w:sz w:val="22"/>
              </w:rPr>
            </w:pPr>
          </w:p>
        </w:tc>
      </w:tr>
      <w:tr w:rsidR="00C52583" w:rsidTr="00CE6456">
        <w:trPr>
          <w:trHeight w:val="238"/>
        </w:trPr>
        <w:tc>
          <w:tcPr>
            <w:tcW w:w="2614" w:type="dxa"/>
          </w:tcPr>
          <w:p w:rsidR="00C52583" w:rsidRPr="00DB47F2" w:rsidRDefault="00C52583" w:rsidP="00CE6456">
            <w:pPr>
              <w:spacing w:line="0" w:lineRule="atLeast"/>
              <w:rPr>
                <w:rFonts w:hint="eastAsia"/>
                <w:sz w:val="22"/>
              </w:rPr>
            </w:pPr>
          </w:p>
        </w:tc>
        <w:tc>
          <w:tcPr>
            <w:tcW w:w="1067" w:type="dxa"/>
            <w:shd w:val="clear" w:color="auto" w:fill="FFE599" w:themeFill="accent4" w:themeFillTint="66"/>
          </w:tcPr>
          <w:p w:rsidR="00C52583" w:rsidRPr="00DB47F2" w:rsidRDefault="0070593B" w:rsidP="00CE6456">
            <w:pPr>
              <w:spacing w:line="0" w:lineRule="atLeast"/>
              <w:rPr>
                <w:rFonts w:hint="eastAsia"/>
                <w:sz w:val="22"/>
              </w:rPr>
            </w:pPr>
            <w:r>
              <w:rPr>
                <w:rFonts w:hint="eastAsia"/>
                <w:sz w:val="22"/>
              </w:rPr>
              <w:t>なし</w:t>
            </w:r>
          </w:p>
        </w:tc>
        <w:tc>
          <w:tcPr>
            <w:tcW w:w="1134" w:type="dxa"/>
            <w:shd w:val="clear" w:color="auto" w:fill="FFE599" w:themeFill="accent4" w:themeFillTint="66"/>
          </w:tcPr>
          <w:p w:rsidR="00C52583" w:rsidRPr="00DB47F2" w:rsidRDefault="0070593B" w:rsidP="00CE6456">
            <w:pPr>
              <w:spacing w:line="0" w:lineRule="atLeast"/>
              <w:rPr>
                <w:rFonts w:hint="eastAsia"/>
                <w:sz w:val="22"/>
              </w:rPr>
            </w:pPr>
            <w:r w:rsidRPr="0070593B">
              <w:rPr>
                <w:rFonts w:hint="eastAsia"/>
                <w:sz w:val="18"/>
              </w:rPr>
              <w:t>週１回以上</w:t>
            </w:r>
          </w:p>
        </w:tc>
        <w:tc>
          <w:tcPr>
            <w:tcW w:w="1134" w:type="dxa"/>
            <w:shd w:val="clear" w:color="auto" w:fill="FFE599" w:themeFill="accent4" w:themeFillTint="66"/>
          </w:tcPr>
          <w:p w:rsidR="00C52583" w:rsidRPr="00DB47F2" w:rsidRDefault="0070593B" w:rsidP="00CE6456">
            <w:pPr>
              <w:spacing w:line="0" w:lineRule="atLeast"/>
              <w:rPr>
                <w:rFonts w:hint="eastAsia"/>
                <w:sz w:val="22"/>
              </w:rPr>
            </w:pPr>
            <w:r>
              <w:rPr>
                <w:rFonts w:hint="eastAsia"/>
                <w:sz w:val="22"/>
              </w:rPr>
              <w:t>ほぼ毎日</w:t>
            </w:r>
          </w:p>
        </w:tc>
      </w:tr>
      <w:tr w:rsidR="00C52583" w:rsidRPr="0070593B" w:rsidTr="00CE6456">
        <w:trPr>
          <w:trHeight w:val="818"/>
        </w:trPr>
        <w:tc>
          <w:tcPr>
            <w:tcW w:w="2614" w:type="dxa"/>
          </w:tcPr>
          <w:p w:rsidR="00C52583" w:rsidRPr="0070593B" w:rsidRDefault="000956DE" w:rsidP="00CE6456">
            <w:pPr>
              <w:pStyle w:val="a4"/>
              <w:numPr>
                <w:ilvl w:val="0"/>
                <w:numId w:val="2"/>
              </w:numPr>
              <w:spacing w:line="0" w:lineRule="atLeast"/>
              <w:ind w:leftChars="0"/>
              <w:rPr>
                <w:rFonts w:hint="eastAsia"/>
                <w:sz w:val="22"/>
              </w:rPr>
            </w:pPr>
            <w:r>
              <w:rPr>
                <w:noProof/>
              </w:rPr>
              <mc:AlternateContent>
                <mc:Choice Requires="wps">
                  <w:drawing>
                    <wp:anchor distT="0" distB="0" distL="114300" distR="114300" simplePos="0" relativeHeight="251659264" behindDoc="0" locked="0" layoutInCell="1" allowOverlap="1" wp14:anchorId="2CA234C9" wp14:editId="65CFC614">
                      <wp:simplePos x="0" y="0"/>
                      <wp:positionH relativeFrom="column">
                        <wp:posOffset>-90805</wp:posOffset>
                      </wp:positionH>
                      <wp:positionV relativeFrom="paragraph">
                        <wp:posOffset>-193675</wp:posOffset>
                      </wp:positionV>
                      <wp:extent cx="1666875" cy="180975"/>
                      <wp:effectExtent l="0" t="0" r="28575" b="28575"/>
                      <wp:wrapNone/>
                      <wp:docPr id="2467" name="Shape 2467"/>
                      <wp:cNvGraphicFramePr/>
                      <a:graphic xmlns:a="http://schemas.openxmlformats.org/drawingml/2006/main">
                        <a:graphicData uri="http://schemas.microsoft.com/office/word/2010/wordprocessingShape">
                          <wps:wsp>
                            <wps:cNvSpPr/>
                            <wps:spPr>
                              <a:xfrm>
                                <a:off x="0" y="0"/>
                                <a:ext cx="1666875" cy="180975"/>
                              </a:xfrm>
                              <a:custGeom>
                                <a:avLst/>
                                <a:gdLst/>
                                <a:ahLst/>
                                <a:cxnLst/>
                                <a:rect l="0" t="0" r="0" b="0"/>
                                <a:pathLst>
                                  <a:path w="1905006" h="243840">
                                    <a:moveTo>
                                      <a:pt x="0" y="0"/>
                                    </a:moveTo>
                                    <a:lnTo>
                                      <a:pt x="47244" y="0"/>
                                    </a:lnTo>
                                    <a:lnTo>
                                      <a:pt x="1905006" y="237744"/>
                                    </a:lnTo>
                                    <a:lnTo>
                                      <a:pt x="1905006" y="243840"/>
                                    </a:lnTo>
                                    <a:lnTo>
                                      <a:pt x="1857762" y="243840"/>
                                    </a:lnTo>
                                    <a:lnTo>
                                      <a:pt x="0" y="6096"/>
                                    </a:lnTo>
                                    <a:lnTo>
                                      <a:pt x="0" y="0"/>
                                    </a:lnTo>
                                    <a:close/>
                                  </a:path>
                                </a:pathLst>
                              </a:custGeom>
                              <a:ln w="1524" cap="flat">
                                <a:bevel/>
                              </a:ln>
                            </wps:spPr>
                            <wps:style>
                              <a:lnRef idx="1">
                                <a:srgbClr val="000000"/>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740F86A" id="Shape 2467" o:spid="_x0000_s1026" style="position:absolute;left:0;text-align:left;margin-left:-7.15pt;margin-top:-15.25pt;width:13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05006,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" path="m,l47244,,1905006,237744r,6096l1857762,243840,,6096,,xe" fillcolor="black" strokeweight=".12pt">
                      <v:stroke joinstyle="bevel"/>
                      <v:path arrowok="t" textboxrect="0,0,1905006,243840"/>
                    </v:shape>
                  </w:pict>
                </mc:Fallback>
              </mc:AlternateContent>
            </w:r>
            <w:r w:rsidR="0070593B" w:rsidRPr="0070593B">
              <w:rPr>
                <w:rFonts w:hint="eastAsia"/>
                <w:sz w:val="18"/>
              </w:rPr>
              <w:t>強いこだわり、多動、パニック等の不安定な行動又は危険の認識を欠く行動</w:t>
            </w:r>
          </w:p>
        </w:tc>
        <w:tc>
          <w:tcPr>
            <w:tcW w:w="1067" w:type="dxa"/>
          </w:tcPr>
          <w:p w:rsidR="00C52583" w:rsidRPr="00DB47F2" w:rsidRDefault="00C52583" w:rsidP="00CE6456">
            <w:pPr>
              <w:spacing w:line="0" w:lineRule="atLeast"/>
              <w:rPr>
                <w:rFonts w:hint="eastAsia"/>
                <w:sz w:val="22"/>
              </w:rPr>
            </w:pPr>
          </w:p>
        </w:tc>
        <w:tc>
          <w:tcPr>
            <w:tcW w:w="1134" w:type="dxa"/>
          </w:tcPr>
          <w:p w:rsidR="00C52583" w:rsidRPr="00DB47F2" w:rsidRDefault="00C52583" w:rsidP="00CE6456">
            <w:pPr>
              <w:spacing w:line="0" w:lineRule="atLeast"/>
              <w:rPr>
                <w:rFonts w:hint="eastAsia"/>
                <w:sz w:val="22"/>
              </w:rPr>
            </w:pPr>
          </w:p>
        </w:tc>
        <w:tc>
          <w:tcPr>
            <w:tcW w:w="1134" w:type="dxa"/>
          </w:tcPr>
          <w:p w:rsidR="00C52583" w:rsidRPr="00DB47F2" w:rsidRDefault="00C52583" w:rsidP="00CE6456">
            <w:pPr>
              <w:spacing w:line="0" w:lineRule="atLeast"/>
              <w:rPr>
                <w:rFonts w:hint="eastAsia"/>
                <w:sz w:val="22"/>
              </w:rPr>
            </w:pPr>
          </w:p>
        </w:tc>
      </w:tr>
      <w:tr w:rsidR="0070593B" w:rsidRPr="0070593B" w:rsidTr="00CE6456">
        <w:trPr>
          <w:trHeight w:val="818"/>
        </w:trPr>
        <w:tc>
          <w:tcPr>
            <w:tcW w:w="2614" w:type="dxa"/>
          </w:tcPr>
          <w:p w:rsidR="0070593B" w:rsidRPr="0070593B" w:rsidRDefault="0070593B" w:rsidP="00CE6456">
            <w:pPr>
              <w:pStyle w:val="a4"/>
              <w:numPr>
                <w:ilvl w:val="0"/>
                <w:numId w:val="2"/>
              </w:numPr>
              <w:spacing w:line="0" w:lineRule="atLeast"/>
              <w:ind w:leftChars="0"/>
              <w:rPr>
                <w:rFonts w:hint="eastAsia"/>
                <w:sz w:val="18"/>
              </w:rPr>
            </w:pPr>
            <w:r>
              <w:rPr>
                <w:rFonts w:hint="eastAsia"/>
                <w:sz w:val="18"/>
              </w:rPr>
              <w:t>睡眠障害又は食事若しくは排せつに係る不適応行動（多飲及び過飲を含む。）</w:t>
            </w:r>
          </w:p>
        </w:tc>
        <w:tc>
          <w:tcPr>
            <w:tcW w:w="1067"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r>
      <w:tr w:rsidR="0070593B" w:rsidRPr="0070593B" w:rsidTr="00CE6456">
        <w:trPr>
          <w:trHeight w:val="818"/>
        </w:trPr>
        <w:tc>
          <w:tcPr>
            <w:tcW w:w="2614" w:type="dxa"/>
          </w:tcPr>
          <w:p w:rsidR="0070593B" w:rsidRDefault="0070593B" w:rsidP="00CE6456">
            <w:pPr>
              <w:pStyle w:val="a4"/>
              <w:numPr>
                <w:ilvl w:val="0"/>
                <w:numId w:val="2"/>
              </w:numPr>
              <w:spacing w:line="0" w:lineRule="atLeast"/>
              <w:ind w:leftChars="0"/>
              <w:rPr>
                <w:rFonts w:hint="eastAsia"/>
                <w:sz w:val="18"/>
              </w:rPr>
            </w:pPr>
            <w:r>
              <w:rPr>
                <w:rFonts w:hint="eastAsia"/>
                <w:sz w:val="18"/>
              </w:rPr>
              <w:t>自分や他人の身体を叩いたり傷つけたりする行為又は器物破損行為</w:t>
            </w:r>
          </w:p>
        </w:tc>
        <w:tc>
          <w:tcPr>
            <w:tcW w:w="1067"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r>
      <w:tr w:rsidR="0070593B" w:rsidRPr="0070593B" w:rsidTr="00CE6456">
        <w:trPr>
          <w:trHeight w:val="818"/>
        </w:trPr>
        <w:tc>
          <w:tcPr>
            <w:tcW w:w="2614" w:type="dxa"/>
          </w:tcPr>
          <w:p w:rsidR="0070593B" w:rsidRDefault="0070593B" w:rsidP="00CE6456">
            <w:pPr>
              <w:pStyle w:val="a4"/>
              <w:numPr>
                <w:ilvl w:val="0"/>
                <w:numId w:val="2"/>
              </w:numPr>
              <w:spacing w:line="0" w:lineRule="atLeast"/>
              <w:ind w:leftChars="0"/>
              <w:rPr>
                <w:rFonts w:hint="eastAsia"/>
                <w:sz w:val="18"/>
              </w:rPr>
            </w:pPr>
            <w:r>
              <w:rPr>
                <w:rFonts w:hint="eastAsia"/>
                <w:sz w:val="18"/>
              </w:rPr>
              <w:t>気分がふさぎこんだ状態又は思考力が低下した状態</w:t>
            </w:r>
          </w:p>
        </w:tc>
        <w:tc>
          <w:tcPr>
            <w:tcW w:w="1067"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r>
      <w:tr w:rsidR="0070593B" w:rsidRPr="0070593B" w:rsidTr="00CE6456">
        <w:trPr>
          <w:trHeight w:val="818"/>
        </w:trPr>
        <w:tc>
          <w:tcPr>
            <w:tcW w:w="2614" w:type="dxa"/>
          </w:tcPr>
          <w:p w:rsidR="0070593B" w:rsidRDefault="0070593B" w:rsidP="00CE6456">
            <w:pPr>
              <w:pStyle w:val="a4"/>
              <w:numPr>
                <w:ilvl w:val="0"/>
                <w:numId w:val="2"/>
              </w:numPr>
              <w:spacing w:line="0" w:lineRule="atLeast"/>
              <w:ind w:leftChars="0"/>
              <w:rPr>
                <w:rFonts w:hint="eastAsia"/>
                <w:sz w:val="18"/>
              </w:rPr>
            </w:pPr>
            <w:r>
              <w:rPr>
                <w:rFonts w:hint="eastAsia"/>
                <w:sz w:val="18"/>
              </w:rPr>
              <w:t>反復的行動（再三の手洗い又は繰り返しの確認を含む）</w:t>
            </w:r>
          </w:p>
        </w:tc>
        <w:tc>
          <w:tcPr>
            <w:tcW w:w="1067"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r>
      <w:tr w:rsidR="0070593B" w:rsidRPr="0070593B" w:rsidTr="00CE6456">
        <w:trPr>
          <w:trHeight w:val="818"/>
        </w:trPr>
        <w:tc>
          <w:tcPr>
            <w:tcW w:w="2614" w:type="dxa"/>
          </w:tcPr>
          <w:p w:rsidR="0070593B" w:rsidRDefault="0070593B" w:rsidP="00CE6456">
            <w:pPr>
              <w:pStyle w:val="a4"/>
              <w:numPr>
                <w:ilvl w:val="0"/>
                <w:numId w:val="2"/>
              </w:numPr>
              <w:spacing w:line="0" w:lineRule="atLeast"/>
              <w:ind w:leftChars="0"/>
              <w:rPr>
                <w:rFonts w:hint="eastAsia"/>
                <w:sz w:val="18"/>
              </w:rPr>
            </w:pPr>
            <w:r>
              <w:rPr>
                <w:rFonts w:hint="eastAsia"/>
                <w:sz w:val="18"/>
              </w:rPr>
              <w:t>対人面の不安緊張、感覚過敏</w:t>
            </w:r>
            <w:r w:rsidR="000956DE">
              <w:rPr>
                <w:rFonts w:hint="eastAsia"/>
                <w:sz w:val="18"/>
              </w:rPr>
              <w:t>、集団への不適応又はひきこもり）</w:t>
            </w:r>
          </w:p>
        </w:tc>
        <w:tc>
          <w:tcPr>
            <w:tcW w:w="1067"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c>
          <w:tcPr>
            <w:tcW w:w="1134" w:type="dxa"/>
          </w:tcPr>
          <w:p w:rsidR="0070593B" w:rsidRPr="00DB47F2" w:rsidRDefault="0070593B" w:rsidP="00CE6456">
            <w:pPr>
              <w:spacing w:line="0" w:lineRule="atLeast"/>
              <w:rPr>
                <w:rFonts w:hint="eastAsia"/>
                <w:sz w:val="22"/>
              </w:rPr>
            </w:pPr>
          </w:p>
        </w:tc>
      </w:tr>
      <w:tr w:rsidR="000956DE" w:rsidRPr="0070593B" w:rsidTr="00CE6456">
        <w:trPr>
          <w:trHeight w:val="818"/>
        </w:trPr>
        <w:tc>
          <w:tcPr>
            <w:tcW w:w="2614" w:type="dxa"/>
          </w:tcPr>
          <w:p w:rsidR="000956DE" w:rsidRDefault="000956DE" w:rsidP="00CE6456">
            <w:pPr>
              <w:pStyle w:val="a4"/>
              <w:numPr>
                <w:ilvl w:val="0"/>
                <w:numId w:val="2"/>
              </w:numPr>
              <w:spacing w:line="0" w:lineRule="atLeast"/>
              <w:ind w:leftChars="0"/>
              <w:rPr>
                <w:rFonts w:hint="eastAsia"/>
                <w:sz w:val="18"/>
              </w:rPr>
            </w:pPr>
            <w:r>
              <w:rPr>
                <w:rFonts w:hint="eastAsia"/>
                <w:sz w:val="18"/>
              </w:rPr>
              <w:t>読み書きが困難な状態（学習障害によるものを含む。）</w:t>
            </w:r>
          </w:p>
        </w:tc>
        <w:tc>
          <w:tcPr>
            <w:tcW w:w="1067" w:type="dxa"/>
          </w:tcPr>
          <w:p w:rsidR="000956DE" w:rsidRPr="00DB47F2" w:rsidRDefault="000956DE" w:rsidP="00CE6456">
            <w:pPr>
              <w:spacing w:line="0" w:lineRule="atLeast"/>
              <w:rPr>
                <w:rFonts w:hint="eastAsia"/>
                <w:sz w:val="22"/>
              </w:rPr>
            </w:pPr>
          </w:p>
        </w:tc>
        <w:tc>
          <w:tcPr>
            <w:tcW w:w="1134" w:type="dxa"/>
          </w:tcPr>
          <w:p w:rsidR="000956DE" w:rsidRPr="00DB47F2" w:rsidRDefault="000956DE" w:rsidP="00CE6456">
            <w:pPr>
              <w:spacing w:line="0" w:lineRule="atLeast"/>
              <w:rPr>
                <w:rFonts w:hint="eastAsia"/>
                <w:sz w:val="22"/>
              </w:rPr>
            </w:pPr>
          </w:p>
        </w:tc>
        <w:tc>
          <w:tcPr>
            <w:tcW w:w="1134" w:type="dxa"/>
          </w:tcPr>
          <w:p w:rsidR="000956DE" w:rsidRPr="00DB47F2" w:rsidRDefault="000956DE" w:rsidP="00CE6456">
            <w:pPr>
              <w:spacing w:line="0" w:lineRule="atLeast"/>
              <w:rPr>
                <w:rFonts w:hint="eastAsia"/>
                <w:sz w:val="22"/>
              </w:rPr>
            </w:pPr>
          </w:p>
        </w:tc>
      </w:tr>
    </w:tbl>
    <w:p w:rsidR="00C52583" w:rsidRDefault="00C10880" w:rsidP="00C811F6">
      <w:pPr>
        <w:spacing w:line="0" w:lineRule="atLeast"/>
        <w:rPr>
          <w:sz w:val="28"/>
        </w:rPr>
      </w:pPr>
      <w:r w:rsidRPr="00CE6456">
        <w:rPr>
          <w:noProof/>
          <w:sz w:val="28"/>
        </w:rPr>
        <mc:AlternateContent>
          <mc:Choice Requires="wps">
            <w:drawing>
              <wp:anchor distT="45720" distB="45720" distL="114300" distR="114300" simplePos="0" relativeHeight="251664384" behindDoc="0" locked="0" layoutInCell="1" allowOverlap="1">
                <wp:simplePos x="0" y="0"/>
                <wp:positionH relativeFrom="column">
                  <wp:posOffset>3810000</wp:posOffset>
                </wp:positionH>
                <wp:positionV relativeFrom="paragraph">
                  <wp:posOffset>1890395</wp:posOffset>
                </wp:positionV>
                <wp:extent cx="581025" cy="190500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905000"/>
                        </a:xfrm>
                        <a:prstGeom prst="rect">
                          <a:avLst/>
                        </a:prstGeom>
                        <a:noFill/>
                        <a:ln w="9525">
                          <a:solidFill>
                            <a:schemeClr val="tx1"/>
                          </a:solidFill>
                          <a:miter lim="800000"/>
                          <a:headEnd/>
                          <a:tailEnd/>
                        </a:ln>
                      </wps:spPr>
                      <wps:txbx>
                        <w:txbxContent>
                          <w:p w:rsidR="00CE6456" w:rsidRPr="00C10880" w:rsidRDefault="00C10880" w:rsidP="00C10880">
                            <w:pPr>
                              <w:spacing w:line="0" w:lineRule="atLeast"/>
                              <w:rPr>
                                <w:rFonts w:hint="eastAsia"/>
                                <w:sz w:val="18"/>
                              </w:rPr>
                            </w:pPr>
                            <w:r w:rsidRPr="00C10880">
                              <w:rPr>
                                <w:rFonts w:hint="eastAsia"/>
                                <w:sz w:val="18"/>
                              </w:rPr>
                              <w:t>通常の発達</w:t>
                            </w:r>
                            <w:r w:rsidRPr="00C10880">
                              <w:rPr>
                                <w:sz w:val="18"/>
                              </w:rPr>
                              <w:t>において必要とされる</w:t>
                            </w:r>
                            <w:r w:rsidRPr="00C10880">
                              <w:rPr>
                                <w:rFonts w:hint="eastAsia"/>
                                <w:sz w:val="18"/>
                              </w:rPr>
                              <w:t>介助等</w:t>
                            </w:r>
                            <w:r w:rsidRPr="00C10880">
                              <w:rPr>
                                <w:sz w:val="18"/>
                              </w:rPr>
                              <w:t>を除くと、いずれの</w:t>
                            </w:r>
                            <w:r w:rsidRPr="00C10880">
                              <w:rPr>
                                <w:rFonts w:hint="eastAsia"/>
                                <w:sz w:val="18"/>
                              </w:rPr>
                              <w:t>判定</w:t>
                            </w:r>
                            <w:r w:rsidRPr="00C10880">
                              <w:rPr>
                                <w:sz w:val="18"/>
                              </w:rPr>
                              <w:t>結果になるか。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0pt;margin-top:148.85pt;width:45.75pt;height:15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" filled="f" strokecolor="black [3213]">
                <v:textbox>
                  <w:txbxContent>
                    <w:p w:rsidR="00CE6456" w:rsidRPr="00C10880" w:rsidRDefault="00C10880" w:rsidP="00C10880">
                      <w:pPr>
                        <w:spacing w:line="0" w:lineRule="atLeast"/>
                        <w:rPr>
                          <w:rFonts w:hint="eastAsia"/>
                          <w:sz w:val="18"/>
                        </w:rPr>
                      </w:pPr>
                      <w:r w:rsidRPr="00C10880">
                        <w:rPr>
                          <w:rFonts w:hint="eastAsia"/>
                          <w:sz w:val="18"/>
                        </w:rPr>
                        <w:t>通常の発達</w:t>
                      </w:r>
                      <w:r w:rsidRPr="00C10880">
                        <w:rPr>
                          <w:sz w:val="18"/>
                        </w:rPr>
                        <w:t>において必要とされる</w:t>
                      </w:r>
                      <w:r w:rsidRPr="00C10880">
                        <w:rPr>
                          <w:rFonts w:hint="eastAsia"/>
                          <w:sz w:val="18"/>
                        </w:rPr>
                        <w:t>介助等</w:t>
                      </w:r>
                      <w:r w:rsidRPr="00C10880">
                        <w:rPr>
                          <w:sz w:val="18"/>
                        </w:rPr>
                        <w:t>を除くと、いずれの</w:t>
                      </w:r>
                      <w:r w:rsidRPr="00C10880">
                        <w:rPr>
                          <w:rFonts w:hint="eastAsia"/>
                          <w:sz w:val="18"/>
                        </w:rPr>
                        <w:t>判定</w:t>
                      </w:r>
                      <w:r w:rsidRPr="00C10880">
                        <w:rPr>
                          <w:sz w:val="18"/>
                        </w:rPr>
                        <w:t>結果になるか。</w:t>
                      </w:r>
                    </w:p>
                  </w:txbxContent>
                </v:textbox>
                <w10:wrap type="square"/>
              </v:shape>
            </w:pict>
          </mc:Fallback>
        </mc:AlternateContent>
      </w:r>
      <w:r w:rsidR="00CE6456">
        <w:rPr>
          <w:sz w:val="28"/>
        </w:rPr>
        <w:br w:type="textWrapping" w:clear="all"/>
      </w:r>
    </w:p>
    <w:tbl>
      <w:tblPr>
        <w:tblStyle w:val="a3"/>
        <w:tblW w:w="0" w:type="auto"/>
        <w:tblLook w:val="04A0" w:firstRow="1" w:lastRow="0" w:firstColumn="1" w:lastColumn="0" w:noHBand="0" w:noVBand="1"/>
      </w:tblPr>
      <w:tblGrid>
        <w:gridCol w:w="9351"/>
        <w:gridCol w:w="1105"/>
      </w:tblGrid>
      <w:tr w:rsidR="00C10880" w:rsidTr="00081483">
        <w:trPr>
          <w:trHeight w:val="183"/>
        </w:trPr>
        <w:tc>
          <w:tcPr>
            <w:tcW w:w="10456" w:type="dxa"/>
            <w:gridSpan w:val="2"/>
          </w:tcPr>
          <w:p w:rsidR="00C10880" w:rsidRDefault="00C10880" w:rsidP="00C10880">
            <w:pPr>
              <w:spacing w:line="0" w:lineRule="atLeast"/>
              <w:jc w:val="center"/>
              <w:rPr>
                <w:sz w:val="28"/>
              </w:rPr>
            </w:pPr>
            <w:r w:rsidRPr="00C10880">
              <w:rPr>
                <w:rFonts w:hint="eastAsia"/>
                <w:sz w:val="22"/>
              </w:rPr>
              <w:t>個別サポート加算（Ⅰ）の対象の判定</w:t>
            </w:r>
          </w:p>
        </w:tc>
      </w:tr>
      <w:tr w:rsidR="00C10880" w:rsidTr="00081483">
        <w:trPr>
          <w:trHeight w:val="314"/>
        </w:trPr>
        <w:tc>
          <w:tcPr>
            <w:tcW w:w="9351" w:type="dxa"/>
          </w:tcPr>
          <w:p w:rsidR="00C10880" w:rsidRDefault="00C10880" w:rsidP="00C10880">
            <w:r>
              <w:rPr>
                <w:rFonts w:hAnsi="ＭＳ 明朝" w:cs="ＭＳ 明朝"/>
                <w:sz w:val="18"/>
              </w:rPr>
              <w:t>○ ３歳未満の場合：サポート調査判定結果で①～④のうち、２以上が全介助又は一部介助となる。</w:t>
            </w:r>
          </w:p>
        </w:tc>
        <w:tc>
          <w:tcPr>
            <w:tcW w:w="1105" w:type="dxa"/>
          </w:tcPr>
          <w:p w:rsidR="00C10880" w:rsidRDefault="00C10880" w:rsidP="00C10880">
            <w:pPr>
              <w:spacing w:line="0" w:lineRule="atLeast"/>
              <w:rPr>
                <w:sz w:val="28"/>
              </w:rPr>
            </w:pPr>
          </w:p>
        </w:tc>
      </w:tr>
      <w:tr w:rsidR="00C10880" w:rsidTr="00081483">
        <w:trPr>
          <w:trHeight w:val="362"/>
        </w:trPr>
        <w:tc>
          <w:tcPr>
            <w:tcW w:w="9351" w:type="dxa"/>
          </w:tcPr>
          <w:p w:rsidR="00C10880" w:rsidRPr="00C10880" w:rsidRDefault="00C10880" w:rsidP="00555773">
            <w:pPr>
              <w:spacing w:line="0" w:lineRule="atLeast"/>
              <w:rPr>
                <w:sz w:val="18"/>
              </w:rPr>
            </w:pPr>
            <w:r w:rsidRPr="00555773">
              <w:rPr>
                <w:rFonts w:hAnsi="ＭＳ 明朝" w:cs="ＭＳ 明朝" w:hint="eastAsia"/>
                <w:sz w:val="18"/>
              </w:rPr>
              <w:t>〇</w:t>
            </w:r>
            <w:r w:rsidR="00555773">
              <w:rPr>
                <w:rFonts w:hAnsi="ＭＳ 明朝" w:cs="ＭＳ 明朝" w:hint="eastAsia"/>
                <w:sz w:val="18"/>
              </w:rPr>
              <w:t xml:space="preserve"> </w:t>
            </w:r>
            <w:r w:rsidRPr="00555773">
              <w:rPr>
                <w:rFonts w:hAnsi="ＭＳ 明朝" w:cs="ＭＳ 明朝" w:hint="eastAsia"/>
                <w:sz w:val="18"/>
              </w:rPr>
              <w:t>３歳</w:t>
            </w:r>
            <w:r w:rsidR="00555773">
              <w:rPr>
                <w:rFonts w:hAnsi="ＭＳ 明朝" w:cs="ＭＳ 明朝" w:hint="eastAsia"/>
                <w:sz w:val="18"/>
              </w:rPr>
              <w:t>以上の場合：サポート調査判定結果で①～④の１以上が「全介助」又は「一部介助」で、かつ、⑤～⑪の１以上が「ほぼ毎日」又は「週１回以上」になる。</w:t>
            </w:r>
          </w:p>
        </w:tc>
        <w:tc>
          <w:tcPr>
            <w:tcW w:w="1105" w:type="dxa"/>
          </w:tcPr>
          <w:p w:rsidR="00C10880" w:rsidRDefault="00C10880" w:rsidP="00C10880">
            <w:pPr>
              <w:spacing w:line="0" w:lineRule="atLeast"/>
              <w:rPr>
                <w:sz w:val="28"/>
              </w:rPr>
            </w:pPr>
          </w:p>
        </w:tc>
      </w:tr>
    </w:tbl>
    <w:p w:rsidR="00CE6456" w:rsidRPr="00C811F6" w:rsidRDefault="00CE6456" w:rsidP="00C811F6">
      <w:pPr>
        <w:spacing w:line="0" w:lineRule="atLeast"/>
        <w:rPr>
          <w:rFonts w:hint="eastAsia"/>
          <w:sz w:val="28"/>
        </w:rPr>
      </w:pPr>
    </w:p>
    <w:sectPr w:rsidR="00CE6456" w:rsidRPr="00C811F6" w:rsidSect="00A4603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53A7"/>
    <w:multiLevelType w:val="hybridMultilevel"/>
    <w:tmpl w:val="433A8F5C"/>
    <w:lvl w:ilvl="0" w:tplc="590A6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500B79"/>
    <w:multiLevelType w:val="hybridMultilevel"/>
    <w:tmpl w:val="47F01450"/>
    <w:lvl w:ilvl="0" w:tplc="926CCDA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31"/>
    <w:rsid w:val="00081483"/>
    <w:rsid w:val="000956DE"/>
    <w:rsid w:val="002915D6"/>
    <w:rsid w:val="00555773"/>
    <w:rsid w:val="0070593B"/>
    <w:rsid w:val="009674A5"/>
    <w:rsid w:val="00A46031"/>
    <w:rsid w:val="00C10880"/>
    <w:rsid w:val="00C52583"/>
    <w:rsid w:val="00C811F6"/>
    <w:rsid w:val="00CE6456"/>
    <w:rsid w:val="00DB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49D97"/>
  <w15:chartTrackingRefBased/>
  <w15:docId w15:val="{12335CBF-563F-4BBD-BD81-716C715D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811F6"/>
    <w:rPr>
      <w:rFonts w:asciiTheme="minorHAnsi" w:eastAsiaTheme="minorEastAsia"/>
    </w:rPr>
    <w:tblPr>
      <w:tblCellMar>
        <w:top w:w="0" w:type="dxa"/>
        <w:left w:w="0" w:type="dxa"/>
        <w:bottom w:w="0" w:type="dxa"/>
        <w:right w:w="0" w:type="dxa"/>
      </w:tblCellMar>
    </w:tblPr>
  </w:style>
  <w:style w:type="table" w:styleId="a3">
    <w:name w:val="Table Grid"/>
    <w:basedOn w:val="a1"/>
    <w:uiPriority w:val="39"/>
    <w:rsid w:val="00C8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47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4</cp:revision>
  <dcterms:created xsi:type="dcterms:W3CDTF">2021-04-12T06:46:00Z</dcterms:created>
  <dcterms:modified xsi:type="dcterms:W3CDTF">2021-04-12T08:06:00Z</dcterms:modified>
</cp:coreProperties>
</file>